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99" w:rsidRPr="00895D7A" w:rsidRDefault="00184699" w:rsidP="001846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184699" w:rsidRPr="00895D7A" w:rsidRDefault="00184699" w:rsidP="001846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184699" w:rsidRPr="00895D7A" w:rsidRDefault="00184699" w:rsidP="001846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4699" w:rsidRPr="00895D7A" w:rsidRDefault="00184699" w:rsidP="001846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202A" w:rsidRDefault="0018202A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202A" w:rsidRDefault="0018202A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202A" w:rsidRDefault="0018202A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тверждаю</w:t>
      </w:r>
    </w:p>
    <w:p w:rsidR="00184699" w:rsidRDefault="00184699" w:rsidP="001846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психолого-валеологической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директора МАОУ «НТГ»</w:t>
      </w:r>
    </w:p>
    <w:p w:rsidR="00184699" w:rsidRDefault="00184699" w:rsidP="001846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предметно-методической кафедрой                                             ___________Ю.А. Соколова</w:t>
      </w:r>
    </w:p>
    <w:p w:rsidR="00184699" w:rsidRPr="00FE3323" w:rsidRDefault="00184699" w:rsidP="001846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323">
        <w:rPr>
          <w:rFonts w:ascii="Times New Roman" w:hAnsi="Times New Roman" w:cs="Times New Roman"/>
          <w:sz w:val="24"/>
          <w:szCs w:val="24"/>
        </w:rPr>
        <w:t>Протокол № 1 от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FE3323">
        <w:rPr>
          <w:rFonts w:ascii="Times New Roman" w:hAnsi="Times New Roman" w:cs="Times New Roman"/>
          <w:sz w:val="24"/>
          <w:szCs w:val="24"/>
        </w:rPr>
        <w:t>Приказ № 1</w:t>
      </w:r>
      <w:r>
        <w:rPr>
          <w:rFonts w:ascii="Times New Roman" w:hAnsi="Times New Roman" w:cs="Times New Roman"/>
          <w:sz w:val="24"/>
          <w:szCs w:val="24"/>
        </w:rPr>
        <w:t>65</w:t>
      </w:r>
      <w:r w:rsidRPr="00FE3323">
        <w:rPr>
          <w:rFonts w:ascii="Times New Roman" w:hAnsi="Times New Roman" w:cs="Times New Roman"/>
          <w:sz w:val="24"/>
          <w:szCs w:val="24"/>
        </w:rPr>
        <w:t xml:space="preserve"> от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>.08.201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>г.</w:t>
      </w:r>
    </w:p>
    <w:p w:rsidR="00184699" w:rsidRPr="00A370AE" w:rsidRDefault="00184699" w:rsidP="001846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________ 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Вотинцева</w:t>
      </w:r>
      <w:proofErr w:type="spellEnd"/>
    </w:p>
    <w:p w:rsidR="00184699" w:rsidRPr="00895D7A" w:rsidRDefault="00184699" w:rsidP="001846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184699" w:rsidRPr="00895D7A" w:rsidRDefault="00184699" w:rsidP="001846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4699" w:rsidRDefault="00184699" w:rsidP="00184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4699" w:rsidRDefault="00184699" w:rsidP="00184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4699" w:rsidRDefault="00184699" w:rsidP="00184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4699" w:rsidRDefault="00184699" w:rsidP="00184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4699" w:rsidRDefault="00184699" w:rsidP="00184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4699" w:rsidRPr="00895D7A" w:rsidRDefault="00184699" w:rsidP="00184699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РАБОЧАЯ ПРОГРАММА</w:t>
      </w:r>
    </w:p>
    <w:p w:rsidR="00184699" w:rsidRPr="00895D7A" w:rsidRDefault="00184699" w:rsidP="00184699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895D7A">
        <w:rPr>
          <w:rFonts w:ascii="Times New Roman" w:hAnsi="Times New Roman" w:cs="Times New Roman"/>
          <w:bCs/>
          <w:sz w:val="32"/>
          <w:szCs w:val="32"/>
        </w:rPr>
        <w:t>по физической культуре</w:t>
      </w:r>
    </w:p>
    <w:p w:rsidR="00184699" w:rsidRPr="00895D7A" w:rsidRDefault="00184699" w:rsidP="00184699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4</w:t>
      </w:r>
      <w:r w:rsidRPr="00895D7A">
        <w:rPr>
          <w:rFonts w:ascii="Times New Roman" w:hAnsi="Times New Roman" w:cs="Times New Roman"/>
          <w:bCs/>
          <w:sz w:val="32"/>
          <w:szCs w:val="32"/>
        </w:rPr>
        <w:t xml:space="preserve"> класс</w:t>
      </w:r>
    </w:p>
    <w:p w:rsidR="00184699" w:rsidRDefault="00184699" w:rsidP="001846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Составитель: </w:t>
      </w:r>
    </w:p>
    <w:p w:rsidR="00184699" w:rsidRPr="00FC73C2" w:rsidRDefault="00184699" w:rsidP="0018469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учитель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 квалификационной категории</w:t>
      </w:r>
    </w:p>
    <w:p w:rsidR="00184699" w:rsidRDefault="00184699" w:rsidP="00184699">
      <w:pPr>
        <w:spacing w:after="0" w:line="24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</w:t>
      </w:r>
      <w:proofErr w:type="spellStart"/>
      <w:r>
        <w:rPr>
          <w:rFonts w:ascii="Times New Roman" w:hAnsi="Times New Roman"/>
        </w:rPr>
        <w:t>Сюзёв</w:t>
      </w:r>
      <w:proofErr w:type="spellEnd"/>
      <w:r>
        <w:rPr>
          <w:rFonts w:ascii="Times New Roman" w:hAnsi="Times New Roman"/>
        </w:rPr>
        <w:t xml:space="preserve"> Владимир Владимирович</w:t>
      </w:r>
    </w:p>
    <w:p w:rsidR="00184699" w:rsidRDefault="00184699" w:rsidP="00184699">
      <w:pPr>
        <w:tabs>
          <w:tab w:val="left" w:pos="3975"/>
        </w:tabs>
        <w:jc w:val="center"/>
        <w:rPr>
          <w:rFonts w:ascii="Times New Roman" w:hAnsi="Times New Roman"/>
        </w:rPr>
      </w:pPr>
    </w:p>
    <w:p w:rsidR="00184699" w:rsidRDefault="00184699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699" w:rsidRDefault="00184699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699" w:rsidRPr="00895D7A" w:rsidRDefault="00184699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699" w:rsidRPr="00895D7A" w:rsidRDefault="00184699" w:rsidP="00184699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895D7A">
        <w:rPr>
          <w:rFonts w:ascii="Times New Roman" w:hAnsi="Times New Roman" w:cs="Times New Roman"/>
          <w:sz w:val="24"/>
          <w:szCs w:val="24"/>
        </w:rPr>
        <w:t xml:space="preserve">Нижняя Тура </w:t>
      </w:r>
    </w:p>
    <w:p w:rsidR="00184699" w:rsidRPr="00895D7A" w:rsidRDefault="00184699" w:rsidP="00184699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>2019 год</w:t>
      </w:r>
    </w:p>
    <w:p w:rsidR="00232F0E" w:rsidRPr="00184699" w:rsidRDefault="00232F0E" w:rsidP="00184699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469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</w:t>
      </w:r>
      <w:bookmarkStart w:id="0" w:name="_GoBack"/>
      <w:bookmarkEnd w:id="0"/>
      <w:r w:rsidRPr="00184699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232F0E" w:rsidRPr="00184699" w:rsidRDefault="00232F0E" w:rsidP="001846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4699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 разработана на основе Примерной программы по физической культуре Федерального  государственного образовательного стандарта начального общего образования  (Москва:</w:t>
      </w:r>
      <w:proofErr w:type="gramEnd"/>
      <w:r w:rsidR="001846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4699">
        <w:rPr>
          <w:rFonts w:ascii="Times New Roman" w:hAnsi="Times New Roman" w:cs="Times New Roman"/>
          <w:sz w:val="24"/>
          <w:szCs w:val="24"/>
        </w:rPr>
        <w:t>Просвещение, 2011г.)</w:t>
      </w:r>
      <w:proofErr w:type="gramEnd"/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Целью</w:t>
      </w: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задач:</w:t>
      </w:r>
    </w:p>
    <w:p w:rsidR="00232F0E" w:rsidRPr="00184699" w:rsidRDefault="00232F0E" w:rsidP="00184699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8469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укрепление здоровья</w:t>
      </w: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232F0E" w:rsidRPr="00184699" w:rsidRDefault="00232F0E" w:rsidP="00184699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8469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совершенствование</w:t>
      </w: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232F0E" w:rsidRPr="00184699" w:rsidRDefault="00232F0E" w:rsidP="00184699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8469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формирование общих представлений</w:t>
      </w: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232F0E" w:rsidRPr="00184699" w:rsidRDefault="00232F0E" w:rsidP="00184699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84699">
        <w:rPr>
          <w:rFonts w:ascii="Times New Roman" w:hAnsi="Times New Roman" w:cs="Times New Roman"/>
          <w:i/>
          <w:iCs/>
          <w:color w:val="000000"/>
          <w:sz w:val="24"/>
          <w:szCs w:val="24"/>
        </w:rPr>
        <w:t>развитие интереса</w:t>
      </w: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 к самостоятельным занятиям физическими упражнениями, подвижным играм, формам активного отдыха и досуга;</w:t>
      </w:r>
    </w:p>
    <w:p w:rsidR="00232F0E" w:rsidRPr="00184699" w:rsidRDefault="00232F0E" w:rsidP="00184699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8469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обучение</w:t>
      </w: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 простейшим способам </w:t>
      </w:r>
      <w:proofErr w:type="gramStart"/>
      <w:r w:rsidRPr="00184699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232F0E" w:rsidRPr="00184699" w:rsidRDefault="00232F0E" w:rsidP="0018469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Программа обучения физической культуре направлена </w:t>
      </w:r>
      <w:proofErr w:type="gramStart"/>
      <w:r w:rsidRPr="001846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gramEnd"/>
      <w:r w:rsidRPr="001846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</w:p>
    <w:p w:rsidR="00232F0E" w:rsidRPr="00184699" w:rsidRDefault="00232F0E" w:rsidP="00184699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(городские, малокомплектные и сельские школы);</w:t>
      </w:r>
    </w:p>
    <w:p w:rsidR="00232F0E" w:rsidRPr="00184699" w:rsidRDefault="00232F0E" w:rsidP="00184699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232F0E" w:rsidRPr="00184699" w:rsidRDefault="00232F0E" w:rsidP="00184699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- соблюдение дидактических принципов «от известного к неизвестному» и «от простого </w:t>
      </w:r>
      <w:proofErr w:type="gramStart"/>
      <w:r w:rsidRPr="00184699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232F0E" w:rsidRPr="00184699" w:rsidRDefault="00232F0E" w:rsidP="00184699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- расширение </w:t>
      </w:r>
      <w:proofErr w:type="spellStart"/>
      <w:r w:rsidRPr="00184699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</w:p>
    <w:p w:rsidR="00232F0E" w:rsidRPr="00184699" w:rsidRDefault="00232F0E" w:rsidP="00184699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232F0E" w:rsidRPr="00184699" w:rsidRDefault="00232F0E" w:rsidP="00184699">
      <w:pPr>
        <w:shd w:val="clear" w:color="auto" w:fill="FFFFFF"/>
        <w:spacing w:before="34" w:after="0" w:line="240" w:lineRule="auto"/>
        <w:ind w:left="19" w:right="5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4699">
        <w:rPr>
          <w:rFonts w:ascii="Times New Roman" w:hAnsi="Times New Roman" w:cs="Times New Roman"/>
          <w:sz w:val="24"/>
          <w:szCs w:val="24"/>
        </w:rPr>
        <w:t>В соответствии с Примерной программой по физической культуре в начальной школе на предметную область</w:t>
      </w:r>
      <w:proofErr w:type="gramEnd"/>
      <w:r w:rsidRPr="00184699">
        <w:rPr>
          <w:rFonts w:ascii="Times New Roman" w:hAnsi="Times New Roman" w:cs="Times New Roman"/>
          <w:sz w:val="24"/>
          <w:szCs w:val="24"/>
        </w:rPr>
        <w:t xml:space="preserve"> «Физическая культура» выделяется 270 ч. (2 часа в неделю). Третий час на преподавание учебного предмета «Физическая культура» был введен приказом </w:t>
      </w:r>
      <w:proofErr w:type="spellStart"/>
      <w:r w:rsidRPr="0018469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84699">
        <w:rPr>
          <w:rFonts w:ascii="Times New Roman" w:hAnsi="Times New Roman" w:cs="Times New Roman"/>
          <w:sz w:val="24"/>
          <w:szCs w:val="24"/>
        </w:rPr>
        <w:t xml:space="preserve"> от 30 августа 2010 года. №889. В приказе было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</w:t>
      </w:r>
    </w:p>
    <w:p w:rsidR="00232F0E" w:rsidRPr="00184699" w:rsidRDefault="00232F0E" w:rsidP="00184699">
      <w:pPr>
        <w:shd w:val="clear" w:color="auto" w:fill="FFFFFF"/>
        <w:spacing w:after="0" w:line="240" w:lineRule="auto"/>
        <w:ind w:left="154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pacing w:val="-5"/>
          <w:sz w:val="24"/>
          <w:szCs w:val="24"/>
        </w:rPr>
        <w:lastRenderedPageBreak/>
        <w:t>В рабочей программе количество часов, отведенных на каждый раздел программы  пропорционально увеличено за счет введения третьего часа. Отличительной особенностью препо</w:t>
      </w:r>
      <w:r w:rsidRPr="00184699">
        <w:rPr>
          <w:rFonts w:ascii="Times New Roman" w:hAnsi="Times New Roman" w:cs="Times New Roman"/>
          <w:spacing w:val="-5"/>
          <w:sz w:val="24"/>
          <w:szCs w:val="24"/>
        </w:rPr>
        <w:softHyphen/>
        <w:t xml:space="preserve">давания физической культуры в начальных  классах является игровой метод.  </w:t>
      </w:r>
    </w:p>
    <w:p w:rsidR="00232F0E" w:rsidRPr="00184699" w:rsidRDefault="00232F0E" w:rsidP="00184699">
      <w:pPr>
        <w:shd w:val="clear" w:color="auto" w:fill="FFFFFF"/>
        <w:spacing w:after="0" w:line="240" w:lineRule="auto"/>
        <w:ind w:left="154" w:right="24" w:firstLine="554"/>
        <w:jc w:val="both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pacing w:val="-5"/>
          <w:sz w:val="24"/>
          <w:szCs w:val="24"/>
        </w:rPr>
        <w:t xml:space="preserve">33 часа, отведенные на изучение раздела «Плавание» распределены в раздел «Легкая атлетика». В Примерной программе программный материал разделов «Плавание»» был направлен на развитие физического качества выносливость. В рабочей программе это компенсируется за счет введения двигательных действий, направленные на развитие выносливости в программный материал раздела «Легкая атлетика». </w:t>
      </w:r>
    </w:p>
    <w:p w:rsidR="00232F0E" w:rsidRPr="00184699" w:rsidRDefault="00232F0E" w:rsidP="00184699">
      <w:pPr>
        <w:shd w:val="clear" w:color="auto" w:fill="FFFFFF"/>
        <w:spacing w:before="5" w:after="0" w:line="240" w:lineRule="auto"/>
        <w:ind w:left="154" w:right="14" w:firstLine="355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184699">
        <w:rPr>
          <w:rFonts w:ascii="Times New Roman" w:hAnsi="Times New Roman" w:cs="Times New Roman"/>
          <w:spacing w:val="-2"/>
          <w:sz w:val="24"/>
          <w:szCs w:val="24"/>
        </w:rPr>
        <w:t xml:space="preserve">Программный материал усложняется по разделам каждый год за счет увеличения </w:t>
      </w:r>
      <w:r w:rsidRPr="00184699">
        <w:rPr>
          <w:rFonts w:ascii="Times New Roman" w:hAnsi="Times New Roman" w:cs="Times New Roman"/>
          <w:sz w:val="24"/>
          <w:szCs w:val="24"/>
        </w:rPr>
        <w:t>сложности элементов на базе ранее пройденных.</w:t>
      </w:r>
    </w:p>
    <w:p w:rsidR="00232F0E" w:rsidRPr="00184699" w:rsidRDefault="00232F0E" w:rsidP="00184699">
      <w:pPr>
        <w:shd w:val="clear" w:color="auto" w:fill="FFFFFF"/>
        <w:spacing w:before="5" w:after="0" w:line="240" w:lineRule="auto"/>
        <w:ind w:left="154" w:right="1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pacing w:val="-5"/>
          <w:sz w:val="24"/>
          <w:szCs w:val="24"/>
        </w:rPr>
        <w:t>Программный материал раздела «Подвижные игры» в 1-2 классах включает в себя подвижные  игры на основе бас</w:t>
      </w:r>
      <w:r w:rsidRPr="00184699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184699">
        <w:rPr>
          <w:rFonts w:ascii="Times New Roman" w:hAnsi="Times New Roman" w:cs="Times New Roman"/>
          <w:spacing w:val="-2"/>
          <w:sz w:val="24"/>
          <w:szCs w:val="24"/>
        </w:rPr>
        <w:t xml:space="preserve">кетбола, в 3-4 классах программный материал  также включает в себя подвижные игры на основе волейбола и футбола. Из-за отсутствия условий для изучения программного материала "Плавание", </w:t>
      </w:r>
      <w:proofErr w:type="gramStart"/>
      <w:r w:rsidRPr="00184699">
        <w:rPr>
          <w:rFonts w:ascii="Times New Roman" w:hAnsi="Times New Roman" w:cs="Times New Roman"/>
          <w:spacing w:val="-2"/>
          <w:sz w:val="24"/>
          <w:szCs w:val="24"/>
        </w:rPr>
        <w:t>часы</w:t>
      </w:r>
      <w:proofErr w:type="gramEnd"/>
      <w:r w:rsidRPr="00184699">
        <w:rPr>
          <w:rFonts w:ascii="Times New Roman" w:hAnsi="Times New Roman" w:cs="Times New Roman"/>
          <w:spacing w:val="-2"/>
          <w:sz w:val="24"/>
          <w:szCs w:val="24"/>
        </w:rPr>
        <w:t xml:space="preserve"> отведенные на этот раздел отданы на усиление раздела "Легкая атлетика" и "Подвижные игры".  Программный материал усложняется по разделам каждый год за счет увеличения </w:t>
      </w:r>
      <w:r w:rsidRPr="00184699">
        <w:rPr>
          <w:rFonts w:ascii="Times New Roman" w:hAnsi="Times New Roman" w:cs="Times New Roman"/>
          <w:sz w:val="24"/>
          <w:szCs w:val="24"/>
        </w:rPr>
        <w:t>сложности элементов на базе ранее пройденных.</w:t>
      </w:r>
    </w:p>
    <w:p w:rsidR="00232F0E" w:rsidRPr="00184699" w:rsidRDefault="00232F0E" w:rsidP="00184699">
      <w:pPr>
        <w:shd w:val="clear" w:color="auto" w:fill="FFFFFF"/>
        <w:spacing w:after="0" w:line="240" w:lineRule="auto"/>
        <w:ind w:left="154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pacing w:val="-4"/>
          <w:sz w:val="24"/>
          <w:szCs w:val="24"/>
        </w:rPr>
        <w:t xml:space="preserve">Важной особенностью образовательного процесса в начальной школе является оценивание учащихся. Оценивание учащихся начинается во втором классе со второго полугодия или раньше </w:t>
      </w:r>
      <w:r w:rsidRPr="00184699">
        <w:rPr>
          <w:rFonts w:ascii="Times New Roman" w:hAnsi="Times New Roman" w:cs="Times New Roman"/>
          <w:spacing w:val="-5"/>
          <w:sz w:val="24"/>
          <w:szCs w:val="24"/>
        </w:rPr>
        <w:t xml:space="preserve">в соответствии с решением педагогического совета школы. </w:t>
      </w:r>
    </w:p>
    <w:p w:rsidR="00232F0E" w:rsidRPr="00184699" w:rsidRDefault="00232F0E" w:rsidP="00184699">
      <w:pPr>
        <w:shd w:val="clear" w:color="auto" w:fill="FFFFFF"/>
        <w:spacing w:before="5" w:after="0" w:line="240" w:lineRule="auto"/>
        <w:ind w:left="149" w:right="29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pacing w:val="-4"/>
          <w:sz w:val="24"/>
          <w:szCs w:val="24"/>
        </w:rPr>
        <w:t>По окончании начальной школы учащийся должен показать уровень физической подготов</w:t>
      </w:r>
      <w:r w:rsidRPr="00184699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184699">
        <w:rPr>
          <w:rFonts w:ascii="Times New Roman" w:hAnsi="Times New Roman" w:cs="Times New Roman"/>
          <w:spacing w:val="-3"/>
          <w:sz w:val="24"/>
          <w:szCs w:val="24"/>
        </w:rPr>
        <w:t xml:space="preserve">ленности не ниже результатов, приведенных в разделе «Демонстрировать», что соответствует </w:t>
      </w:r>
      <w:r w:rsidRPr="00184699">
        <w:rPr>
          <w:rFonts w:ascii="Times New Roman" w:hAnsi="Times New Roman" w:cs="Times New Roman"/>
          <w:sz w:val="24"/>
          <w:szCs w:val="24"/>
        </w:rPr>
        <w:t>обязательному минимуму содержания образования.</w:t>
      </w:r>
    </w:p>
    <w:p w:rsidR="00232F0E" w:rsidRPr="00184699" w:rsidRDefault="00232F0E" w:rsidP="00184699">
      <w:pPr>
        <w:shd w:val="clear" w:color="auto" w:fill="FFFFFF"/>
        <w:spacing w:before="5" w:after="0" w:line="240" w:lineRule="auto"/>
        <w:ind w:left="149" w:right="29" w:firstLine="365"/>
        <w:jc w:val="both"/>
        <w:rPr>
          <w:rFonts w:ascii="Times New Roman" w:hAnsi="Times New Roman" w:cs="Times New Roman"/>
          <w:sz w:val="24"/>
          <w:szCs w:val="24"/>
        </w:rPr>
      </w:pPr>
    </w:p>
    <w:p w:rsidR="00232F0E" w:rsidRPr="00184699" w:rsidRDefault="00232F0E" w:rsidP="00184699">
      <w:pPr>
        <w:spacing w:after="0" w:line="240" w:lineRule="auto"/>
        <w:ind w:left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184699" w:rsidRDefault="00232F0E" w:rsidP="00184699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232F0E" w:rsidRPr="00184699" w:rsidRDefault="00232F0E" w:rsidP="00184699">
      <w:pPr>
        <w:spacing w:after="0" w:line="240" w:lineRule="auto"/>
        <w:ind w:left="108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184699" w:rsidRDefault="00232F0E" w:rsidP="00184699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/>
          <w:color w:val="000000"/>
        </w:rPr>
      </w:pPr>
      <w:r w:rsidRPr="00184699">
        <w:rPr>
          <w:rFonts w:ascii="Times New Roman" w:hAnsi="Times New Roman"/>
          <w:color w:val="000000"/>
        </w:rPr>
        <w:t xml:space="preserve">Предмет «Физическая культура» является основой </w:t>
      </w:r>
      <w:proofErr w:type="gramStart"/>
      <w:r w:rsidRPr="00184699">
        <w:rPr>
          <w:rFonts w:ascii="Times New Roman" w:hAnsi="Times New Roman"/>
          <w:color w:val="000000"/>
        </w:rPr>
        <w:t>физического</w:t>
      </w:r>
      <w:proofErr w:type="gramEnd"/>
      <w:r w:rsidRPr="00184699">
        <w:rPr>
          <w:rFonts w:ascii="Times New Roman" w:hAnsi="Times New Roman"/>
          <w:color w:val="000000"/>
        </w:rPr>
        <w:t xml:space="preserve"> воспитании школьников. </w:t>
      </w:r>
      <w:proofErr w:type="gramStart"/>
      <w:r w:rsidRPr="00184699">
        <w:rPr>
          <w:rFonts w:ascii="Times New Roman" w:hAnsi="Times New Roman"/>
          <w:color w:val="000000"/>
        </w:rPr>
        <w:t>В сочетании с другими формами обучения - физкультурно-оздоровительными мероприятиями в режиме учебного дня и второй половины дня  (гимнастика до занятий, физкультурные минутки, физические упражнения и игры на удлиненных переменах и в группах продленного дня, внеурочная деятельность оздоровительно-тренировочной направленности), внеклассной работой 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</w:t>
      </w:r>
      <w:proofErr w:type="gramEnd"/>
      <w:r w:rsidRPr="00184699">
        <w:rPr>
          <w:rFonts w:ascii="Times New Roman" w:hAnsi="Times New Roman"/>
          <w:color w:val="000000"/>
        </w:rPr>
        <w:t xml:space="preserve"> праздники, спартакиады, туристические слеты и походы) –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 </w:t>
      </w:r>
    </w:p>
    <w:p w:rsidR="00232F0E" w:rsidRPr="00184699" w:rsidRDefault="00232F0E" w:rsidP="00184699">
      <w:pPr>
        <w:spacing w:after="0" w:line="240" w:lineRule="auto"/>
        <w:ind w:right="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Программа  переработана и адаптирована, ориентируясь на индивидуальные особенности учащихся,  и направлена на реализацию приоритетной задачи образования - формирование всестороннего гармоничного развития личности при образовательной, оздоровительной и воспитательной направленности; на реализацию творческих способностей обучающихся, их физическое совершенствование; на развитие основных двигательных (физических) качеств — гибкости, ловкости, быстроты движений, мышечной силы и выносливости; на  формирование у школьников научно обоснованного отношения к окружающему миру, а так же с учётом факторов, оказывающих существенное влияние на состояние здоровья учащихся. К таким факторам относятся:</w:t>
      </w:r>
    </w:p>
    <w:p w:rsidR="00232F0E" w:rsidRPr="00184699" w:rsidRDefault="00232F0E" w:rsidP="0018469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0" w:right="20" w:firstLine="406"/>
        <w:jc w:val="both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 xml:space="preserve">   неблагоприятные социальные, экономические и экологические условия;</w:t>
      </w:r>
    </w:p>
    <w:p w:rsidR="00232F0E" w:rsidRPr="00184699" w:rsidRDefault="00232F0E" w:rsidP="00184699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20" w:right="20" w:firstLine="406"/>
        <w:jc w:val="both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факторы риска, имеющие место в образовательных учреждениях, которые приводят к дальнейшему ухудшению здоровья учащихся;</w:t>
      </w:r>
    </w:p>
    <w:p w:rsidR="00232F0E" w:rsidRPr="00184699" w:rsidRDefault="00232F0E" w:rsidP="00184699">
      <w:pPr>
        <w:pStyle w:val="a5"/>
        <w:numPr>
          <w:ilvl w:val="1"/>
          <w:numId w:val="1"/>
        </w:numPr>
        <w:tabs>
          <w:tab w:val="left" w:pos="709"/>
        </w:tabs>
        <w:ind w:left="426" w:right="20"/>
        <w:jc w:val="both"/>
        <w:rPr>
          <w:rFonts w:ascii="Times New Roman" w:hAnsi="Times New Roman"/>
        </w:rPr>
      </w:pPr>
      <w:r w:rsidRPr="00184699">
        <w:rPr>
          <w:rFonts w:ascii="Times New Roman" w:hAnsi="Times New Roman"/>
        </w:rPr>
        <w:lastRenderedPageBreak/>
        <w:t>формируемые в младшем школьном возрасте комплексы знаний, установок, правил поведения, привычек и навыков здорового образа жизни;</w:t>
      </w:r>
    </w:p>
    <w:p w:rsidR="00232F0E" w:rsidRPr="00184699" w:rsidRDefault="00232F0E" w:rsidP="00184699">
      <w:pPr>
        <w:pStyle w:val="a5"/>
        <w:numPr>
          <w:ilvl w:val="1"/>
          <w:numId w:val="1"/>
        </w:numPr>
        <w:tabs>
          <w:tab w:val="left" w:pos="709"/>
        </w:tabs>
        <w:ind w:left="426" w:right="20"/>
        <w:jc w:val="both"/>
        <w:rPr>
          <w:rFonts w:ascii="Times New Roman" w:hAnsi="Times New Roman"/>
        </w:rPr>
      </w:pPr>
      <w:r w:rsidRPr="00184699">
        <w:rPr>
          <w:rFonts w:ascii="Times New Roman" w:hAnsi="Times New Roman"/>
        </w:rPr>
        <w:t>особенности отношения учащихся младшего школьного возраста к своему здоровью.</w:t>
      </w:r>
    </w:p>
    <w:p w:rsidR="00232F0E" w:rsidRPr="00184699" w:rsidRDefault="00232F0E" w:rsidP="00184699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/>
          <w:color w:val="000000"/>
        </w:rPr>
      </w:pPr>
      <w:r w:rsidRPr="00184699">
        <w:rPr>
          <w:rFonts w:ascii="Times New Roman" w:hAnsi="Times New Roman"/>
          <w:color w:val="000000"/>
        </w:rPr>
        <w:t xml:space="preserve">     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</w:t>
      </w:r>
      <w:proofErr w:type="spellStart"/>
      <w:r w:rsidRPr="00184699">
        <w:rPr>
          <w:rFonts w:ascii="Times New Roman" w:hAnsi="Times New Roman"/>
          <w:color w:val="000000"/>
        </w:rPr>
        <w:t>межпредметных</w:t>
      </w:r>
      <w:proofErr w:type="spellEnd"/>
      <w:r w:rsidRPr="00184699">
        <w:rPr>
          <w:rFonts w:ascii="Times New Roman" w:hAnsi="Times New Roman"/>
          <w:color w:val="000000"/>
        </w:rPr>
        <w:t xml:space="preserve"> связей из области разных предметов: литературы, истории, математики, анатомии, физиологии, психологии и др. </w:t>
      </w:r>
    </w:p>
    <w:p w:rsidR="00232F0E" w:rsidRPr="00184699" w:rsidRDefault="00232F0E" w:rsidP="00184699">
      <w:pPr>
        <w:pStyle w:val="a4"/>
        <w:spacing w:before="0" w:beforeAutospacing="0" w:after="0" w:afterAutospacing="0"/>
        <w:ind w:firstLine="426"/>
        <w:jc w:val="both"/>
        <w:rPr>
          <w:rFonts w:ascii="Times New Roman" w:hAnsi="Times New Roman"/>
          <w:color w:val="000000"/>
        </w:rPr>
      </w:pPr>
    </w:p>
    <w:p w:rsidR="00232F0E" w:rsidRPr="00184699" w:rsidRDefault="00232F0E" w:rsidP="001846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184699" w:rsidRDefault="00232F0E" w:rsidP="00184699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Описание места учебного предмета в учебном плане</w:t>
      </w:r>
    </w:p>
    <w:p w:rsidR="00232F0E" w:rsidRPr="00184699" w:rsidRDefault="00232F0E" w:rsidP="001846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базисным учебным планом и согласно  учебному плану предмет «Физическая культура» изучается в </w:t>
      </w:r>
      <w:r w:rsidR="004703D6" w:rsidRPr="00184699">
        <w:rPr>
          <w:rFonts w:ascii="Times New Roman" w:hAnsi="Times New Roman" w:cs="Times New Roman"/>
          <w:sz w:val="24"/>
          <w:szCs w:val="24"/>
        </w:rPr>
        <w:t>4</w:t>
      </w:r>
      <w:r w:rsidRPr="00184699">
        <w:rPr>
          <w:rFonts w:ascii="Times New Roman" w:hAnsi="Times New Roman" w:cs="Times New Roman"/>
          <w:sz w:val="24"/>
          <w:szCs w:val="24"/>
        </w:rPr>
        <w:t xml:space="preserve">  классе по 3 часа в неделю-  33 </w:t>
      </w:r>
      <w:proofErr w:type="gramStart"/>
      <w:r w:rsidRPr="00184699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184699">
        <w:rPr>
          <w:rFonts w:ascii="Times New Roman" w:hAnsi="Times New Roman" w:cs="Times New Roman"/>
          <w:sz w:val="24"/>
          <w:szCs w:val="24"/>
        </w:rPr>
        <w:t xml:space="preserve"> недели (99 ч. в год)  и по 3 часа в неделю - 34 учебных недели со 2-4 класс (102 ч. в год). </w:t>
      </w:r>
    </w:p>
    <w:p w:rsidR="00232F0E" w:rsidRPr="00184699" w:rsidRDefault="00232F0E" w:rsidP="00184699">
      <w:pPr>
        <w:shd w:val="clear" w:color="auto" w:fill="FFFFFF"/>
        <w:spacing w:before="34" w:after="0" w:line="240" w:lineRule="auto"/>
        <w:ind w:left="19" w:right="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Рабочая программа рассчитана на 405 ч на четыре года обучения (по 3ч в неделю).</w:t>
      </w:r>
    </w:p>
    <w:p w:rsidR="00232F0E" w:rsidRPr="00184699" w:rsidRDefault="00232F0E" w:rsidP="001846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2F0E" w:rsidRPr="00184699" w:rsidRDefault="00232F0E" w:rsidP="0018469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32F0E" w:rsidRPr="00184699" w:rsidRDefault="00232F0E" w:rsidP="00184699">
      <w:pPr>
        <w:pStyle w:val="3"/>
        <w:spacing w:before="0"/>
        <w:rPr>
          <w:rFonts w:ascii="Times New Roman" w:hAnsi="Times New Roman"/>
          <w:sz w:val="24"/>
          <w:szCs w:val="24"/>
        </w:rPr>
      </w:pPr>
      <w:r w:rsidRPr="00184699">
        <w:rPr>
          <w:rFonts w:ascii="Times New Roman" w:hAnsi="Times New Roman"/>
          <w:sz w:val="24"/>
          <w:szCs w:val="24"/>
        </w:rPr>
        <w:t xml:space="preserve">Личностные, </w:t>
      </w:r>
      <w:proofErr w:type="spellStart"/>
      <w:r w:rsidRPr="00184699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184699">
        <w:rPr>
          <w:rFonts w:ascii="Times New Roman" w:hAnsi="Times New Roman"/>
          <w:sz w:val="24"/>
          <w:szCs w:val="24"/>
        </w:rPr>
        <w:t xml:space="preserve"> и предметные результаты</w:t>
      </w:r>
    </w:p>
    <w:p w:rsidR="00232F0E" w:rsidRPr="00184699" w:rsidRDefault="00232F0E" w:rsidP="00184699">
      <w:pPr>
        <w:pStyle w:val="3"/>
        <w:spacing w:before="0"/>
        <w:ind w:firstLine="539"/>
        <w:rPr>
          <w:rFonts w:ascii="Times New Roman" w:hAnsi="Times New Roman"/>
          <w:sz w:val="24"/>
          <w:szCs w:val="24"/>
        </w:rPr>
      </w:pPr>
      <w:r w:rsidRPr="00184699">
        <w:rPr>
          <w:rFonts w:ascii="Times New Roman" w:hAnsi="Times New Roman"/>
          <w:sz w:val="24"/>
          <w:szCs w:val="24"/>
        </w:rPr>
        <w:t>освоения учебного предмета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Базовым результатом образования в области физической культуры и спорта в начальной школе является освоение учащимися основ физкультурной деятельности. Кроме того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184699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Универсальными компетенциями учащихся на этапе начального общего образования по физической культуре являются: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Личностными результатами освоения учащимися содержания программы по физической культуре являются следующие умения: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оказывать бескорыстную помощь своим сверстникам, находить с ними общий язык и общие интересы.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84699">
        <w:rPr>
          <w:rFonts w:ascii="Times New Roman" w:hAnsi="Times New Roman" w:cs="Times New Roman"/>
          <w:color w:val="000000"/>
          <w:sz w:val="24"/>
          <w:szCs w:val="24"/>
        </w:rPr>
        <w:t>Метапредметными</w:t>
      </w:r>
      <w:proofErr w:type="spellEnd"/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результатами освоения учащимися содержания программы по физической культуре являются следующие умения: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находить ошибки при выполнении учебных заданий, отбирать способы их исправления;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обеспечивать защиту и сохранность природы во время активного отдыха и занятий физической культурой;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планировать собственную деятельность, распределять нагрузку и отдых в процессе ее выполнения;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оценивать красоту телосложения и осанки, сравнивать их с эталонными образцами;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Предметными результатами освоения учащимися содержания программы по физической культуре являются следующие умения: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бережно обращаться с инвентарём и оборудованием, соблюдать требования техники безопасности к местам проведения;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подавать строевые команды, вести подсчёт при выполнении общеразвивающих упражнений;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 xml:space="preserve">— выполнять акробатические и гимнастические комбинации на необходимом </w:t>
      </w:r>
      <w:proofErr w:type="gramStart"/>
      <w:r w:rsidRPr="00184699">
        <w:rPr>
          <w:rFonts w:ascii="Times New Roman" w:hAnsi="Times New Roman" w:cs="Times New Roman"/>
          <w:color w:val="000000"/>
          <w:sz w:val="24"/>
          <w:szCs w:val="24"/>
        </w:rPr>
        <w:t>техничном уровне</w:t>
      </w:r>
      <w:proofErr w:type="gramEnd"/>
      <w:r w:rsidRPr="00184699">
        <w:rPr>
          <w:rFonts w:ascii="Times New Roman" w:hAnsi="Times New Roman" w:cs="Times New Roman"/>
          <w:color w:val="000000"/>
          <w:sz w:val="24"/>
          <w:szCs w:val="24"/>
        </w:rPr>
        <w:t>, характеризовать признаки техничного исполнения;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выполнять технические действия из базовых видов спорта, применять их в игровой и соревновательной деятельности;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—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232F0E" w:rsidRPr="00184699" w:rsidRDefault="00232F0E" w:rsidP="001846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184699" w:rsidRDefault="00232F0E" w:rsidP="0018469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232F0E" w:rsidRPr="00184699" w:rsidRDefault="004703D6" w:rsidP="0018469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232F0E" w:rsidRPr="001846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</w:p>
    <w:p w:rsidR="00232F0E" w:rsidRPr="00184699" w:rsidRDefault="00232F0E" w:rsidP="001846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В результате освоения обязательного минимума содержания учебного предмета «Физическая культура» учащиеся 3 класса должны:</w:t>
      </w:r>
    </w:p>
    <w:p w:rsidR="00232F0E" w:rsidRPr="00184699" w:rsidRDefault="00232F0E" w:rsidP="00184699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иметь представление:</w:t>
      </w:r>
    </w:p>
    <w:p w:rsidR="00232F0E" w:rsidRPr="00184699" w:rsidRDefault="00232F0E" w:rsidP="00184699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о физической культуре и ее содержании у народов Древней Руси;</w:t>
      </w:r>
    </w:p>
    <w:p w:rsidR="00232F0E" w:rsidRPr="00184699" w:rsidRDefault="00232F0E" w:rsidP="00184699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о символике и ритуале проведения Олимпийских игр</w:t>
      </w:r>
    </w:p>
    <w:p w:rsidR="00232F0E" w:rsidRPr="00184699" w:rsidRDefault="00232F0E" w:rsidP="00184699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о разновидностях физических упражнений: общеразвивающих, подводящих и соревновательных;</w:t>
      </w:r>
    </w:p>
    <w:p w:rsidR="00232F0E" w:rsidRPr="00184699" w:rsidRDefault="00232F0E" w:rsidP="00184699">
      <w:pPr>
        <w:numPr>
          <w:ilvl w:val="0"/>
          <w:numId w:val="4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об особенностях игры в футбол, баскетбол, волейбол;</w:t>
      </w:r>
    </w:p>
    <w:p w:rsidR="00232F0E" w:rsidRPr="00184699" w:rsidRDefault="00232F0E" w:rsidP="00184699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184699" w:rsidRDefault="00232F0E" w:rsidP="00184699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уметь:</w:t>
      </w:r>
    </w:p>
    <w:p w:rsidR="00232F0E" w:rsidRPr="00184699" w:rsidRDefault="00232F0E" w:rsidP="00184699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составлять и выполнять комплексы общеразвивающих упражнений на развитие силы, быстроты, гибкости и координации;</w:t>
      </w:r>
    </w:p>
    <w:p w:rsidR="00232F0E" w:rsidRPr="00184699" w:rsidRDefault="00232F0E" w:rsidP="00184699">
      <w:pPr>
        <w:numPr>
          <w:ilvl w:val="0"/>
          <w:numId w:val="5"/>
        </w:numPr>
        <w:tabs>
          <w:tab w:val="clear" w:pos="3480"/>
          <w:tab w:val="num" w:pos="54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232F0E" w:rsidRPr="00184699" w:rsidRDefault="00232F0E" w:rsidP="00184699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проводить закаливающие процедуры (обливание под душем);</w:t>
      </w:r>
    </w:p>
    <w:p w:rsidR="00232F0E" w:rsidRPr="00184699" w:rsidRDefault="00232F0E" w:rsidP="00184699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232F0E" w:rsidRPr="00184699" w:rsidRDefault="00232F0E" w:rsidP="00184699">
      <w:pPr>
        <w:numPr>
          <w:ilvl w:val="0"/>
          <w:numId w:val="5"/>
        </w:numPr>
        <w:tabs>
          <w:tab w:val="clear" w:pos="3480"/>
        </w:tabs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color w:val="000000"/>
          <w:sz w:val="24"/>
          <w:szCs w:val="24"/>
        </w:rPr>
        <w:t>вести наблюдения за показателями частоты сердечных сокращений во время выполнения физических упражнений;</w:t>
      </w:r>
    </w:p>
    <w:p w:rsidR="00232F0E" w:rsidRPr="00184699" w:rsidRDefault="00232F0E" w:rsidP="00184699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184699" w:rsidRDefault="00232F0E" w:rsidP="00184699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1124"/>
        <w:gridCol w:w="152"/>
        <w:gridCol w:w="1066"/>
        <w:gridCol w:w="68"/>
        <w:gridCol w:w="1125"/>
        <w:gridCol w:w="1249"/>
        <w:gridCol w:w="1218"/>
        <w:gridCol w:w="1193"/>
      </w:tblGrid>
      <w:tr w:rsidR="00232F0E" w:rsidRPr="00184699">
        <w:tc>
          <w:tcPr>
            <w:tcW w:w="3708" w:type="dxa"/>
            <w:vMerge w:val="restart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Контрольныеупражнения</w:t>
            </w:r>
            <w:proofErr w:type="spellEnd"/>
          </w:p>
        </w:tc>
        <w:tc>
          <w:tcPr>
            <w:tcW w:w="7195" w:type="dxa"/>
            <w:gridSpan w:val="8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</w:tr>
      <w:tr w:rsidR="00232F0E" w:rsidRPr="00184699">
        <w:tc>
          <w:tcPr>
            <w:tcW w:w="3708" w:type="dxa"/>
            <w:vMerge/>
            <w:vAlign w:val="center"/>
          </w:tcPr>
          <w:p w:rsidR="00232F0E" w:rsidRPr="00184699" w:rsidRDefault="00232F0E" w:rsidP="001846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134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125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1249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218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193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232F0E" w:rsidRPr="00184699">
        <w:tc>
          <w:tcPr>
            <w:tcW w:w="3708" w:type="dxa"/>
            <w:vMerge/>
            <w:vAlign w:val="center"/>
          </w:tcPr>
          <w:p w:rsidR="00232F0E" w:rsidRPr="00184699" w:rsidRDefault="00232F0E" w:rsidP="0018469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5" w:type="dxa"/>
            <w:gridSpan w:val="5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3660" w:type="dxa"/>
            <w:gridSpan w:val="3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232F0E" w:rsidRPr="00184699">
        <w:tc>
          <w:tcPr>
            <w:tcW w:w="3708" w:type="dxa"/>
          </w:tcPr>
          <w:p w:rsidR="00232F0E" w:rsidRPr="00184699" w:rsidRDefault="00232F0E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1124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18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93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49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F0E" w:rsidRPr="00184699">
        <w:tc>
          <w:tcPr>
            <w:tcW w:w="3708" w:type="dxa"/>
          </w:tcPr>
          <w:p w:rsidR="00232F0E" w:rsidRPr="00184699" w:rsidRDefault="00232F0E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Подтягивание</w:t>
            </w:r>
            <w:proofErr w:type="gramEnd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висе лежа, согнувшись, кол-во раз</w:t>
            </w:r>
          </w:p>
        </w:tc>
        <w:tc>
          <w:tcPr>
            <w:tcW w:w="1124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218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93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232F0E" w:rsidRPr="00184699">
        <w:tc>
          <w:tcPr>
            <w:tcW w:w="3708" w:type="dxa"/>
          </w:tcPr>
          <w:p w:rsidR="00232F0E" w:rsidRPr="00184699" w:rsidRDefault="00232F0E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124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150 – 160</w:t>
            </w:r>
          </w:p>
        </w:tc>
        <w:tc>
          <w:tcPr>
            <w:tcW w:w="1218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131 – 149</w:t>
            </w:r>
          </w:p>
        </w:tc>
        <w:tc>
          <w:tcPr>
            <w:tcW w:w="1193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120 – 130</w:t>
            </w:r>
          </w:p>
        </w:tc>
        <w:tc>
          <w:tcPr>
            <w:tcW w:w="1249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143 – 152</w:t>
            </w:r>
          </w:p>
        </w:tc>
        <w:tc>
          <w:tcPr>
            <w:tcW w:w="1218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126 – 142</w:t>
            </w:r>
          </w:p>
        </w:tc>
        <w:tc>
          <w:tcPr>
            <w:tcW w:w="1193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115 – 125</w:t>
            </w:r>
          </w:p>
        </w:tc>
      </w:tr>
      <w:tr w:rsidR="00232F0E" w:rsidRPr="00184699">
        <w:tc>
          <w:tcPr>
            <w:tcW w:w="3708" w:type="dxa"/>
          </w:tcPr>
          <w:p w:rsidR="00232F0E" w:rsidRPr="00184699" w:rsidRDefault="00232F0E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 с высокого старта, </w:t>
            </w:r>
            <w:proofErr w:type="gram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24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5,8 – 5,6</w:t>
            </w:r>
          </w:p>
        </w:tc>
        <w:tc>
          <w:tcPr>
            <w:tcW w:w="1218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6,3 – 5,9</w:t>
            </w:r>
          </w:p>
        </w:tc>
        <w:tc>
          <w:tcPr>
            <w:tcW w:w="1193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6,6 – 6,4</w:t>
            </w:r>
          </w:p>
        </w:tc>
        <w:tc>
          <w:tcPr>
            <w:tcW w:w="1249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6,3 – 6,0</w:t>
            </w:r>
          </w:p>
        </w:tc>
        <w:tc>
          <w:tcPr>
            <w:tcW w:w="1218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6,5 – 5,9</w:t>
            </w:r>
          </w:p>
        </w:tc>
        <w:tc>
          <w:tcPr>
            <w:tcW w:w="1193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6,8 – 6,6</w:t>
            </w:r>
          </w:p>
        </w:tc>
      </w:tr>
      <w:tr w:rsidR="00232F0E" w:rsidRPr="00184699">
        <w:tc>
          <w:tcPr>
            <w:tcW w:w="3708" w:type="dxa"/>
          </w:tcPr>
          <w:p w:rsidR="00232F0E" w:rsidRPr="00184699" w:rsidRDefault="00232F0E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Бег</w:t>
            </w:r>
            <w:proofErr w:type="spellEnd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1000 м, </w:t>
            </w:r>
            <w:proofErr w:type="spell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мин</w:t>
            </w:r>
            <w:proofErr w:type="spellEnd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 с</w:t>
            </w:r>
          </w:p>
        </w:tc>
        <w:tc>
          <w:tcPr>
            <w:tcW w:w="1124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218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5.30</w:t>
            </w:r>
          </w:p>
        </w:tc>
        <w:tc>
          <w:tcPr>
            <w:tcW w:w="1193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49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18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6.30</w:t>
            </w:r>
          </w:p>
        </w:tc>
        <w:tc>
          <w:tcPr>
            <w:tcW w:w="1193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7.00</w:t>
            </w:r>
          </w:p>
        </w:tc>
      </w:tr>
      <w:tr w:rsidR="00232F0E" w:rsidRPr="00184699">
        <w:tc>
          <w:tcPr>
            <w:tcW w:w="3708" w:type="dxa"/>
          </w:tcPr>
          <w:p w:rsidR="00232F0E" w:rsidRPr="00184699" w:rsidRDefault="00232F0E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Ходьба на лыжах 1 км, мин. </w:t>
            </w:r>
            <w:proofErr w:type="gramStart"/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24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218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193" w:type="dxa"/>
            <w:gridSpan w:val="2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249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218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193" w:type="dxa"/>
          </w:tcPr>
          <w:p w:rsidR="00232F0E" w:rsidRPr="00184699" w:rsidRDefault="00232F0E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8469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9.30</w:t>
            </w:r>
          </w:p>
        </w:tc>
      </w:tr>
    </w:tbl>
    <w:p w:rsidR="00232F0E" w:rsidRPr="00184699" w:rsidRDefault="00232F0E" w:rsidP="00184699">
      <w:p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184699" w:rsidRDefault="00232F0E" w:rsidP="001846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32F0E" w:rsidRPr="00184699" w:rsidRDefault="00232F0E" w:rsidP="001846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2F0E" w:rsidRPr="00184699" w:rsidRDefault="00232F0E" w:rsidP="001846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2F0E" w:rsidRPr="00184699" w:rsidRDefault="00232F0E" w:rsidP="001846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2F0E" w:rsidRPr="00184699" w:rsidRDefault="00232F0E" w:rsidP="001846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2F0E" w:rsidRPr="00184699" w:rsidRDefault="00232F0E" w:rsidP="00184699">
      <w:pPr>
        <w:pStyle w:val="a6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32F0E" w:rsidRPr="00184699" w:rsidRDefault="00232F0E" w:rsidP="00184699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13DCF" w:rsidRPr="00184699" w:rsidRDefault="00E13DCF" w:rsidP="00184699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13DCF" w:rsidRPr="00184699" w:rsidRDefault="00E13DCF" w:rsidP="00184699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13DCF" w:rsidRPr="00184699" w:rsidRDefault="00E13DCF" w:rsidP="00184699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13DCF" w:rsidRPr="00184699" w:rsidRDefault="00E13DCF" w:rsidP="00184699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E13DCF" w:rsidRPr="00184699" w:rsidRDefault="00E13DCF" w:rsidP="00184699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</w:p>
    <w:p w:rsidR="00232F0E" w:rsidRPr="00184699" w:rsidRDefault="00232F0E" w:rsidP="001846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4699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Формирование универсальных учебных действий:</w:t>
      </w:r>
    </w:p>
    <w:p w:rsidR="00232F0E" w:rsidRPr="00184699" w:rsidRDefault="00232F0E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84699">
        <w:rPr>
          <w:rFonts w:ascii="Times New Roman" w:hAnsi="Times New Roman" w:cs="Times New Roman"/>
          <w:sz w:val="24"/>
          <w:szCs w:val="24"/>
          <w:u w:val="single"/>
        </w:rPr>
        <w:t>Личностные УУД</w:t>
      </w:r>
    </w:p>
    <w:p w:rsidR="00232F0E" w:rsidRPr="00184699" w:rsidRDefault="00232F0E" w:rsidP="00184699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Ценностно-смысловая ориентация учащихся,</w:t>
      </w:r>
    </w:p>
    <w:p w:rsidR="00232F0E" w:rsidRPr="00184699" w:rsidRDefault="00232F0E" w:rsidP="00184699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 xml:space="preserve">Действие </w:t>
      </w:r>
      <w:proofErr w:type="spellStart"/>
      <w:r w:rsidRPr="00184699">
        <w:rPr>
          <w:rFonts w:ascii="Times New Roman" w:hAnsi="Times New Roman" w:cs="Times New Roman"/>
          <w:sz w:val="24"/>
          <w:szCs w:val="24"/>
        </w:rPr>
        <w:t>смыслообразования</w:t>
      </w:r>
      <w:proofErr w:type="spellEnd"/>
      <w:r w:rsidRPr="00184699">
        <w:rPr>
          <w:rFonts w:ascii="Times New Roman" w:hAnsi="Times New Roman" w:cs="Times New Roman"/>
          <w:sz w:val="24"/>
          <w:szCs w:val="24"/>
        </w:rPr>
        <w:t>,</w:t>
      </w:r>
    </w:p>
    <w:p w:rsidR="00232F0E" w:rsidRPr="00184699" w:rsidRDefault="00232F0E" w:rsidP="00184699">
      <w:pPr>
        <w:numPr>
          <w:ilvl w:val="0"/>
          <w:numId w:val="7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Нравственно-этическое оценивание</w:t>
      </w:r>
    </w:p>
    <w:p w:rsidR="00232F0E" w:rsidRPr="00184699" w:rsidRDefault="00232F0E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84699">
        <w:rPr>
          <w:rFonts w:ascii="Times New Roman" w:hAnsi="Times New Roman" w:cs="Times New Roman"/>
          <w:sz w:val="24"/>
          <w:szCs w:val="24"/>
          <w:u w:val="single"/>
        </w:rPr>
        <w:t>Коммуникативные УУД</w:t>
      </w:r>
    </w:p>
    <w:p w:rsidR="00232F0E" w:rsidRPr="00184699" w:rsidRDefault="00232F0E" w:rsidP="00184699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Умение выражать свои мысли,</w:t>
      </w:r>
    </w:p>
    <w:p w:rsidR="00232F0E" w:rsidRPr="00184699" w:rsidRDefault="00232F0E" w:rsidP="00184699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Разрешение конфликтов, постановка вопросов.</w:t>
      </w:r>
    </w:p>
    <w:p w:rsidR="00232F0E" w:rsidRPr="00184699" w:rsidRDefault="00232F0E" w:rsidP="00184699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Управление поведением партнера: контроль, коррекция.</w:t>
      </w:r>
    </w:p>
    <w:p w:rsidR="00232F0E" w:rsidRPr="00184699" w:rsidRDefault="00232F0E" w:rsidP="00184699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Планирование сотрудничества с учителем и сверстниками.</w:t>
      </w:r>
    </w:p>
    <w:p w:rsidR="00232F0E" w:rsidRPr="00184699" w:rsidRDefault="00232F0E" w:rsidP="00184699">
      <w:pPr>
        <w:numPr>
          <w:ilvl w:val="0"/>
          <w:numId w:val="8"/>
        </w:numPr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Построение  высказываний в соответствии с условиями коммутации.</w:t>
      </w:r>
    </w:p>
    <w:p w:rsidR="00232F0E" w:rsidRPr="00184699" w:rsidRDefault="00232F0E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84699">
        <w:rPr>
          <w:rFonts w:ascii="Times New Roman" w:hAnsi="Times New Roman" w:cs="Times New Roman"/>
          <w:sz w:val="24"/>
          <w:szCs w:val="24"/>
          <w:u w:val="single"/>
        </w:rPr>
        <w:t>Регулятивные УУД</w:t>
      </w:r>
    </w:p>
    <w:p w:rsidR="00232F0E" w:rsidRPr="00184699" w:rsidRDefault="00232F0E" w:rsidP="00184699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184699">
        <w:rPr>
          <w:rFonts w:ascii="Times New Roman" w:hAnsi="Times New Roman"/>
        </w:rPr>
        <w:t xml:space="preserve">Целеполагание, </w:t>
      </w:r>
    </w:p>
    <w:p w:rsidR="00232F0E" w:rsidRPr="00184699" w:rsidRDefault="00232F0E" w:rsidP="00184699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184699">
        <w:rPr>
          <w:rFonts w:ascii="Times New Roman" w:hAnsi="Times New Roman"/>
        </w:rPr>
        <w:t xml:space="preserve">волевая </w:t>
      </w:r>
      <w:proofErr w:type="spellStart"/>
      <w:r w:rsidRPr="00184699">
        <w:rPr>
          <w:rFonts w:ascii="Times New Roman" w:hAnsi="Times New Roman"/>
        </w:rPr>
        <w:t>саморегуляция</w:t>
      </w:r>
      <w:proofErr w:type="spellEnd"/>
      <w:r w:rsidRPr="00184699">
        <w:rPr>
          <w:rFonts w:ascii="Times New Roman" w:hAnsi="Times New Roman"/>
        </w:rPr>
        <w:t xml:space="preserve">, </w:t>
      </w:r>
    </w:p>
    <w:p w:rsidR="00232F0E" w:rsidRPr="00184699" w:rsidRDefault="00232F0E" w:rsidP="00184699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184699">
        <w:rPr>
          <w:rFonts w:ascii="Times New Roman" w:hAnsi="Times New Roman"/>
        </w:rPr>
        <w:t>коррекция,</w:t>
      </w:r>
    </w:p>
    <w:p w:rsidR="00232F0E" w:rsidRPr="00184699" w:rsidRDefault="00232F0E" w:rsidP="00184699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184699">
        <w:rPr>
          <w:rFonts w:ascii="Times New Roman" w:hAnsi="Times New Roman"/>
        </w:rPr>
        <w:t>оценка качества и уровня усвоения.</w:t>
      </w:r>
    </w:p>
    <w:p w:rsidR="00232F0E" w:rsidRPr="00184699" w:rsidRDefault="00232F0E" w:rsidP="00184699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184699">
        <w:rPr>
          <w:rFonts w:ascii="Times New Roman" w:hAnsi="Times New Roman"/>
        </w:rPr>
        <w:t>Контроль в форме сличения с эталоном.</w:t>
      </w:r>
    </w:p>
    <w:p w:rsidR="00232F0E" w:rsidRPr="00184699" w:rsidRDefault="00232F0E" w:rsidP="00184699">
      <w:pPr>
        <w:pStyle w:val="a5"/>
        <w:numPr>
          <w:ilvl w:val="0"/>
          <w:numId w:val="9"/>
        </w:numPr>
        <w:autoSpaceDN w:val="0"/>
        <w:ind w:left="709" w:hanging="283"/>
        <w:rPr>
          <w:rFonts w:ascii="Times New Roman" w:hAnsi="Times New Roman"/>
        </w:rPr>
      </w:pPr>
      <w:r w:rsidRPr="00184699">
        <w:rPr>
          <w:rFonts w:ascii="Times New Roman" w:hAnsi="Times New Roman"/>
        </w:rPr>
        <w:t>Планирование промежуточных целей с учетом результата.</w:t>
      </w:r>
    </w:p>
    <w:p w:rsidR="00232F0E" w:rsidRPr="00184699" w:rsidRDefault="00232F0E" w:rsidP="0018469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84699">
        <w:rPr>
          <w:rFonts w:ascii="Times New Roman" w:hAnsi="Times New Roman" w:cs="Times New Roman"/>
          <w:i/>
          <w:iCs/>
          <w:sz w:val="24"/>
          <w:szCs w:val="24"/>
        </w:rPr>
        <w:t>Познавательные универсальные действия:</w:t>
      </w:r>
    </w:p>
    <w:p w:rsidR="00232F0E" w:rsidRPr="00184699" w:rsidRDefault="00232F0E" w:rsidP="0018469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84699">
        <w:rPr>
          <w:rFonts w:ascii="Times New Roman" w:hAnsi="Times New Roman" w:cs="Times New Roman"/>
          <w:sz w:val="24"/>
          <w:szCs w:val="24"/>
          <w:u w:val="single"/>
        </w:rPr>
        <w:t>Общеучебные</w:t>
      </w:r>
      <w:proofErr w:type="spellEnd"/>
      <w:r w:rsidRPr="0018469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32F0E" w:rsidRPr="00184699" w:rsidRDefault="00232F0E" w:rsidP="00184699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Умение структурировать знания,</w:t>
      </w:r>
    </w:p>
    <w:p w:rsidR="00232F0E" w:rsidRPr="00184699" w:rsidRDefault="00232F0E" w:rsidP="00184699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Выделение и формулирование учебной цели.</w:t>
      </w:r>
    </w:p>
    <w:p w:rsidR="00232F0E" w:rsidRPr="00184699" w:rsidRDefault="00232F0E" w:rsidP="00184699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Поиск и  выделение необходимой информации</w:t>
      </w:r>
    </w:p>
    <w:p w:rsidR="00232F0E" w:rsidRPr="00184699" w:rsidRDefault="00232F0E" w:rsidP="00184699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Анализ объектов;</w:t>
      </w:r>
    </w:p>
    <w:p w:rsidR="00232F0E" w:rsidRPr="00184699" w:rsidRDefault="00232F0E" w:rsidP="00184699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Синтез, как составление целого из частей</w:t>
      </w:r>
    </w:p>
    <w:p w:rsidR="00232F0E" w:rsidRPr="00184699" w:rsidRDefault="00232F0E" w:rsidP="00184699">
      <w:pPr>
        <w:numPr>
          <w:ilvl w:val="0"/>
          <w:numId w:val="10"/>
        </w:numPr>
        <w:autoSpaceDN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Классификация объектов.</w:t>
      </w:r>
    </w:p>
    <w:p w:rsidR="00232F0E" w:rsidRPr="00184699" w:rsidRDefault="00232F0E" w:rsidP="00184699">
      <w:pPr>
        <w:pStyle w:val="5"/>
        <w:ind w:left="36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184699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Требования к уровню подготовки </w:t>
      </w:r>
      <w:proofErr w:type="gramStart"/>
      <w:r w:rsidRPr="00184699">
        <w:rPr>
          <w:rFonts w:ascii="Times New Roman" w:hAnsi="Times New Roman"/>
          <w:b w:val="0"/>
          <w:bCs w:val="0"/>
          <w:color w:val="auto"/>
          <w:sz w:val="24"/>
          <w:szCs w:val="24"/>
        </w:rPr>
        <w:t>обучающихся</w:t>
      </w:r>
      <w:proofErr w:type="gramEnd"/>
      <w:r w:rsidRPr="00184699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(повышенный уровень)</w:t>
      </w:r>
    </w:p>
    <w:p w:rsidR="00232F0E" w:rsidRPr="00184699" w:rsidRDefault="00232F0E" w:rsidP="0018469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699">
        <w:rPr>
          <w:rFonts w:ascii="Times New Roman" w:hAnsi="Times New Roman" w:cs="Times New Roman"/>
          <w:sz w:val="24"/>
          <w:szCs w:val="24"/>
        </w:rPr>
        <w:t>Умение применить свои навыки в соревновательной деятельности на внешнем уровне</w:t>
      </w:r>
    </w:p>
    <w:p w:rsidR="00184699" w:rsidRDefault="00184699" w:rsidP="00873817">
      <w:pPr>
        <w:pStyle w:val="a4"/>
        <w:spacing w:before="0" w:beforeAutospacing="0" w:after="0" w:afterAutospacing="0"/>
        <w:ind w:firstLine="540"/>
        <w:jc w:val="both"/>
        <w:rPr>
          <w:rFonts w:ascii="Times New Roman" w:hAnsi="Times New Roman"/>
          <w:color w:val="000000"/>
        </w:rPr>
        <w:sectPr w:rsidR="00184699" w:rsidSect="0018469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32F0E" w:rsidRPr="0074680C" w:rsidRDefault="00232F0E" w:rsidP="003C3E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680C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  <w:r w:rsidR="001846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03D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4680C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1470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519"/>
        <w:gridCol w:w="851"/>
        <w:gridCol w:w="3117"/>
        <w:gridCol w:w="851"/>
        <w:gridCol w:w="3024"/>
        <w:gridCol w:w="4115"/>
        <w:gridCol w:w="1665"/>
      </w:tblGrid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184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84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темы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разделов, тем.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 основных видов деятельности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(УУД)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контроля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Организационн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требования на уроках физической культуры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организационно-методическими требованиями, применяемыми на уроках физической культуры; повторение строевых упражнений, разучивание подвижных игр «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Ловишки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Колдунишки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5" w:type="dxa"/>
            <w:tcBorders>
              <w:right w:val="single" w:sz="4" w:space="0" w:color="auto"/>
            </w:tcBorders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об организационно – методических требованиях, применяемых на уроках физической культуры,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подвижных игр «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5" w:type="dxa"/>
            <w:tcBorders>
              <w:left w:val="single" w:sz="4" w:space="0" w:color="auto"/>
            </w:tcBorders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беговую разминку, упражнение на внимание,  осуществлять бег на 30 метров с высокого старта, разучивать подвижные игры «Салки», «Салки – дай руку», 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подвижных игр «Салки», « Салки – дай руку»;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Техника челночного бега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разминку, челночный бег, дыхательные упражнения, упражнения на равновесия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П.Иметь представления о технике челночного бега,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подвижных игр «Прерванные пятнашки» и «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Колдунчики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3Х10м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разминку в движении, челночный бег,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дыхательное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упражнение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одвижную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игру «Собачки ногами»,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Владеть навыком систематического наблюдения за своим физическим состоянием за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счёт отслеживания изменений показателей развития основных физических качест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быстроты и координации движений,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подвижной игры «собачки ногами»,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Способы метания мешочка (мяча) на дальность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беговую разминку, метание мешочка на дальность, дыхательное упражнение, подвижную игру «Бросай далеко, собирай быстро»,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П.Иметь первоначальные представления о технике метания мешочка на дальность  различными способами,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здоровьесерегаюющую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подвижной игры « Бросай далеко, собирай быстро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беговую разминку, метание мешочка на дальность, дыхательное упражнение, упражнение на внимание, подвижную игру «Собачки ногами»,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представления о методике проведения тестирования метания мешочка на дальность,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быстроты,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подвижной игры « Собачки ногами»;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Пас и его значение для спортивных игр с мячом.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беговую разминку, разминку в движении, разные варианты паса мяча ногой дыхательное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упражнение, упражнение на внимание, спортивную игру «Футбол»,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том, что такое пас, о его значении в спортивных играх с мячом, о спортивной игре «Футбол»,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спортивной игры «Футбол».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беговую разминку, разминку в движении, разные варианты паса мяча ногой дыхательное упражнение, упражнение на внимание, спортивную игру «Футбол», наблюдать за своим физическим состоянием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что такое пас, о его значении в спортивных играх с мячом,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спортивной игре «Футбол»;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месте, прыжок в длину с разбега, дыхательное упражнение, упражнение на внимание, спортивную игру «Футбол»,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выполнения прыжка в длину с разбега,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месте и спортивной игры «Футбол»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 на результат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месте, прыжок в длину с разбега, дыхательное упражнение, упражнение на внимание, подвижную игру «Собачки ногами», наблюдать за своим физическим состоянием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углубленное представление о технике выполнения прыжка в длину с разбега на результат,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месте и подвижной игры «Собачки ногами»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прыжкам в длину с разбега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в движении по кругу, прыжок в длину с разбега, дыхательное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упражнение, упражнение на внимание, спортивную игру «Футбол», наблюдать за своим физическим состоянием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том, как проводится контрольный урок по прыжкам в длину с разбега,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по кругу и спортивной игры «Футбол»;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Контрольный урок по спортивной игре «Футбол»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разминку в движении по кругу, правила спортивной игры «Футбол», контрольная игра в  «Футбол», контрольные броски мяча 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из-за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боковой, дыхательное упражнение, подвижную игру «Бросай далеко, собирай быстро»,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том, как проводится контрольный урок по футболу,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здоровьесререгающую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по кругу и спортивной игры «Футбол»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мяча на дальность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разминку с малым мячом, тестирование метания малого мяча на точность, дыхательное упражнение, подвижную игру «Вышибалы»,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П. иметь первоначальные представления о методике проведения тестирования малого мяча на точность,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координации движений,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малыми мячами и  подвижной игры «Вышибалы»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вперёд из положения стоя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разминку, направленную на развитие гибкости, тестирование наклона вперёд из 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стоя, дыхательное упражнение,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подвижную игру «Белые медведи»,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методике проведения тестирования наклона вперёд из положения стоя, владеть навыком систематического наблюдения за своим физическим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состоянием за счёт отслеживания изменений показателей развития основных физических качест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гибкости,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здоровьесрберегающую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развитие гибкости и  подвижной игры «Белые медведи»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подъёма туловища из 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с.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разминку, направленную на развитие гибкости, тестирование подъёма туловища из 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лёжа за 30 с,  дыхательное упражнение, подвижную игру «Белые медведи»,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быстроты, силы, координации движений,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малыми мячами и  подвижной игры «Белые медведи»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прыжковую разминку, тестирование прыжка в длину с места,  дыхательное упражнение, подвижную игру «Волк во рву»,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быстроты, силы, координации движений,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развитие координации движения и  подвижной игры «Волк во рву»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прыжковую разминку, тестирование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подтягивания на низкой перекладине из виса лежа согнувшись,  дыхательное упражнение, подвижную игру «Волк во рву»,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владеть навыком систематического наблюдения за своим физическим состоянием за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счёт отслеживания изменений показателей развития основных физических качест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силы, координации движений,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жизнедеятельности с помощью прыжковой разминки и  подвижной игры «Волк во рву»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палками, тестирование виса на время,  дыхательное упражнение, подвижную игру «Ловля обезьян с мячом»,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выносливости силы, координации движений,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палками  и  подвижной игры «Ловля обезьян с мячом»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Подвижная игра «Перестрелка»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броски и ловлю мяча,  дыхательное упражнение, упражнение на равновесие, подвижную игру «Перестрелка»,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подвижной игре «Перестрелка»,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здоровьесберегающуюжизнедеятельность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разминки с  мячами и  подвижной игры «Перестрелка»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мячами, футбольные упражнения, подвижную игру «Перестрелка», упражнения на равновесие,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дыхательные упражнения,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футбольных упражнениях,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и  подвижной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игрой «Перестрелка»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Футбольные упражнения в парах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футбольные упражнения в парах, подвижную игру «Пустое место», упражнения на 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футбольных упражнениях в парах,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«Пустое место»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Различные варианты футбольных упражнений в парах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футбольные упражнения в парах, подвижную игру «Пустое место», упражнения на 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футбольных упражнениях в парах,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«Пустое место»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Подвижная игра « Осада города»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подвижную игру «Осада города», упражнения на 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 представления о том, какие варианты бросков и ловли и мяча в парах существуют,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«Осада города»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мячами в парах,  упражнения в парах с двумя мячами, подвижную игру «Осада города», упражнения на внимание и дыхание наблюдать за своим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упражнениях с двумя мячами  в парах,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«Осада города»;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Закаливание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мячом,  упражнения в парах с двумя мячами, подвижную игру «Подвижная цель», упражнения на внимание и дыхание, познакомиться с закаливанием,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закаливании, углубленные представления о возможных вариантах упражнений  с  мячом,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мячом и  подвижной игрой «Подвижная цель»;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Ведение мяча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правила закаливания, разминку с мячом, технику ведения мяча, подвижную игру «Подвижная цель», игру малой подвижности «Совушка», упражнения на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закаливании и ведении мяча, совершенствовать технику ведения мяча,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мячом и  подвижной игрой «Подвижная цель»;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подвижные игры, изученные ранее, упражнения на внимание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 подвижных игр, изученных ранее;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Кувырок вперёд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матах, технику кувырка вперёд, подвижную игру « Удочка», упражнения на равновесие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группировке, перекатах и кувырках вперёд, 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матах и  подвижной игрой «Удочка»;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Кувырок вперёд с разбега и через препятствие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матах, технику кувырка вперёд с разбега, через препятствие, упражнения на внимание,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выполнении кувырка вперёд через препятствие, углубленные представления о группировке, перекатах и кувырках вперёд, 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матах и  игрового упражнения на внимание;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Варианты выполнения кувырка вперёд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матах с резиновыми кольцами и различные варианты выполнения кувырка вперёд, упражнения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П. иметь первоначальные  представления о различных вариантах выполнения кувырка вперёд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углублённые представления о выполнении кувырка вперёд через препятствия, 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матах с резиновыми кольцами и игрового упражнения на внимание;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Кувырок назад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на матах с резиновыми кольцами, технику кувырка назад, подвижную игру « Удочка», упражнения на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выполнении кувырка назад, углубленные представления о выполнении кувырка вперёд, 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матах с кольцами и  подвижной игрой «Удочка»;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Кувырки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массажным мячом, технику кувырка вперёд, подвижную игру « Мяч в туннеле»», упражнения на внимание, наблюдать за своим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выполнении  кувырка вперёд и назад, 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здоровьесберегающуюжизнедеятельность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разминки с массажным мячом и  подвижной игрой «Мяч в туннеле»;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массажным мячом, круговую тренировку, подвижную игру « Мяч в туннеле», упражнения на равновесие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проходит круговая тренировка,  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массажными мячами, круговой тренировки и  подвижной игрой «Мяч в туннеле»;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Стойка на голове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палками, технику выполнения стойки на голове, подвижную игру « Парашютисты», упражнения на равновесие,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стойке на голове,   организовывать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палками  и  подвижной игрой «Парашютисты»;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Стойка на руках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палками, технику стойки на лопатках и  руках,  подвижную игру « Парашютисты», упражнения на равновесие и дыхание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технике выполнения стойки на руках, углубленные представления о технике выполнения стойки на голове,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палками и  подвижной игрой «Парашютисты»;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разминку, направленную на сохранение правильной осанки,  технику стойки на голове,  подвижную игру « Волшебные ёлочки»,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технике выполнения стойки на руках и на голове,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и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сохранение правильной осанки, круговой тренировки и  подвижной игрой «Волшебные ёлочки»;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Вис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на сохранение правильной осанки, технику лазания и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на гимнастической стенке, технику виса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подвижную игру « Белочка - защитница», упражнения на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выполнения виса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перекладине, а также лазанья по гимнастической стенке,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Лазание и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у гимнастической стенки; различные варианты лазанья и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по гимнастической стенке, технику виса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ногами,  подвижную игру « Белочка - защитница», упражнения на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выполнения виса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одной и двумя ногами на перекладине, а также лазанья по гимнастической стенке,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со скакалками, технику прыжков в скакалку,  подвижную игру « Горячая линия», упражнения на развитие двигательной памяти,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технике прыжков в скакалку и со скакалкой,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со скакалкой   подвижной игрой «Горячая линия»;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Прыжки в скакалку в тройках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со скакалками, прыжки в скакалку, прыжки в скакалку в тройках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подвижную игру « Горячая линия», упражнения на развитие двигательной памяти,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прыжках в скакалку и тройках, углубленные  представления о технике прыжка со скакалкой и в скакалку,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«Горячая линия»;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Лазание  по канату в три приёма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со скакалкой, техника прыжка в скакалку в тройках, лазание по канату в три приёма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подвижную игру « Будь осторожен», упражнения на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лазанье по канату в три приёма, углубленные представления о технике прыжка в скакалку в тройках,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«Будь осторожен»;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со скакалкой, круговую тренировку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 подвижную игру « Будь осторожен», упражнения на расслабление,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прыжках в скакалку в тройках, лазанье по канату в три прима и круговой тренировке,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здоровьесрберегающую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«Будь осторожен»;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Упражнение на гимнастическом бревне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на развитие координации движений, технику прыжков в скакалку в движении, упражнения на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гимнастическом бревне,  подвижную игру « Шмель», упражнения на расслабление,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об упражнениях на гимнастическом бревне, углубленные представления о прыжках в скакалку в движении,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Упражнение на гимнастическом бревне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на развитие координации движений, технику прыжков в скакалку в движении, упражнения на гимнастическом бревне,  подвижную игру «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голове», упражнения на расслабление,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об упражнениях на гимнастическом бревне, углубленные представления о прыжках в скакалку в движении,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с мешочком на голове»;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комбинацию на гимнастическом бревне, круговую тренировку,  подвижную игру « Салки с домиком», упражнения на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об упражнениях на гимнастическом бревне, а также круговой группировке,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 подвижной игрой «Салки с домиком»;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Лазание по наклонной гимнастической скамейке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в движении, варианты лазания по наклонной гимнастической скамейке,  подвижную игру « Белочка - защитница», упражнения на равновесие, наблюдать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лазанье по наклонной гимнастической скамейке,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здоровьесберегающуюжизнедеятельность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разминки в движении и  подвижной игрой «Белочка - защитница»;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Варианты вращения обруча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обручами в движении, лазание по наклонной гимнастической скамейке, различные варианты вращения обруча подвижную игру « Перебежки с мешочком на голове», упражнения на равновесие,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различных вариантах вращения обруча,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обручами в движении и   подвижной игрой «Перебежки с мешочками на голове»;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обручами в движении, круговую тренировку подвижную игру « Шмель», упражнения на расслабление,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обручами, круговой тренировки и  подвижной игрой «Шмель»;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без лыжных палок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организационно-методические требования, применяемые на уроках лыжной подготовки, технику ступающего и скользящего шага на лыжах без палок.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лыжах, их эксплуатации, о том, какую спортивную форму следует носить, о влиянии лыжной подготовки на здоровье человека,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Ступающий и скользящий шаг на лыжах без лыжных палок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умение пристёгивать крепления, выполнять технику ступающего и </w:t>
            </w:r>
            <w:proofErr w:type="spellStart"/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скользящего шага на лыжах с палками и без палок.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передвижении на лыжах ступающим и скользящим шагом без лыжных палок и с ними, 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Повороты на лыжах переступанием и прыжком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повороты на лыжах переступанием, прыжком, известные лыжные ходы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повороте на лыжах прыжком, углубленные представления о технике поворота на лыжах переступанием, передвижение на лыжах ступающим и скользящим шагом с палками и без палок,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лыжах.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повороты на лыжах переступанием, прыжком, попеременным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ходом на лыжах, известные лыжные ходы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попеременном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ходе на лыжах, углубленные представления о передвижении на лыжах ступающим и скользящим шагом с палками и без палок, поворотах переступанием и прыжком,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попеременный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лыжах, одновременный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ход на лыжах, прохождение дистанции 1 км на лыжах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передвижении на лыжах одновременным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ходом,  углубленные представления о  передвижение на лыжах попеременным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ходом,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Подъём «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» и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«ёлочкой», спуск под уклон в основной стойке на лыжах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известные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лыжные ходы, подъём «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» и «ёлочкой», спуск под уклон в основной стойке на лыжах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о передвижении попеременным и одновременным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ходом, о подъёме «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» и «ёлочкой», спуске под уклон в основной стойке на лыжах,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Подъём «лесенкой» и торможение «плугом» на лыжах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известные лыжные ходы, подъём «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» и «ёлочкой», подъём «лесенкой» и торможение «плугом»,  на лыжах</w:t>
            </w:r>
            <w:proofErr w:type="gramEnd"/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предсталения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о подъёме «лесенкой» и торможение «плугом» на лыжах, иметь углубленные  представления о передвижении попеременным и одновременным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ходом, о подъёме «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» и «ёлочкой», спуске под уклон в основной стойке на лыжах,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Передвижение и спуск на лыжах «змейкой»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технику передвижения на лыжах «змейкой», технику подъёма на склон и спуск на лыжах со склона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передвижения на лыжах, технике спуска со склона «змейкой», о технике подъёма на склон и спуска на лыжах со склона, 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Подвижная игра на лыжах «Перекаты»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технику передвижения на лыжах, спуск на лыжах «змейкой», игру на лыжах «Накаты»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 о технике передвижения и спуска на лыжах «змейкой»,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 и народной игры «Накаты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»;;</w:t>
            </w:r>
            <w:proofErr w:type="gramEnd"/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Спуск на лыжах со склона в низкой стойке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технику спуска в низкой стойке, подвижную игру на лыжах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«Накаты», технику передвижения на лыжах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спуске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со склона на лыжах в низкой стойке, углубленные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о технике передвижения на лыжах,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 и подвижной игры «Накаты»;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1,5 км на лыжах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прохождение дистанции 1,5 км на лыжах, катание со склона в низкой стойке и свободное катание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своих способностях по преодолению 1,5 км дистанции на лыжах,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ранее изученные лыжные ходы, повороты переступанием и прыжком на лыжах, технику передвижения на лыжах «Змейкой, технику подъёма на склон «лесенкой» и спуска в низкой стойке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возможных упражнениях, которые можно выполнить на лыжах,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преодоление полосы препятствий, подвижную игру «Удочка», дыхательное упражнения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правилах прохождения полосы препятствия,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обручами в движении и   подвижной игрой «Удочка»;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Усложнённая полоса препятствий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в движении и передвижение усложнённой полосы препятствий, подвижную игру « Совушки»,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на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о правилах прохождения полосы препятствия,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обручами в движении и  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подвижной игрой «Совушка»;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скамейками, технику прыжка в высоту с прямого разбега, подвижную игру « Вышибалы»,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прыжках в высоту с прямого разбега,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 и   подвижной игрой «Вышибалы»;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скамейками, технику прыжка в высоту с прямого разбега на результат, подвижную игру « Вышибалы с кеглями»,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прыжках в высоту с прямого разбега,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 и   подвижной игрой «Вышибалы с кеглями»;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Прыжок в высоту спиной вперёд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перевёрнутыми  гимнастическими скамейками, технику прыжка в высоту спиной вперёд, технику прямого разбега, подвижную игру « Штурм», упражнения на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прыжках в высоту спиной вперёд, иметь углубленные представления о прыжках в высоту с прямого разбега,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перевёрнутыми гимнастическими скамейками и   подвижной игрой «Штурм»;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гимнастическими скамейками, эстафеты с мячом и подвижные игры с мячом,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вариантах эстафет с мячом,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скамейками, эстафет с мячом  и   подвижных игр с мячом»;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беговую разминку, подвижные игры,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П.организовыватьздоровьебререгающую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подвижных игр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технику броска мяча через волейбольную сетку, подвижную игру « Вышибалы через сетку»,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бросках через волейбольную сетку,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«Вышибалы через сетку»;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технику броска мяча через волейбольную сетку, подвижную игру « Вышибалы через сетку»,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бросках через волейбольную сетку,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«Вышибалы через сетку»;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«Пионербол»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Волейбол как вид спорта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мячами в парах, знакомство с волейболом, как видом спорта, волейбольные упражнения в парах, подвижную игру «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волейболе и волейбольных упражнениях,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парах и  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подвижной игрой «Пионербол»;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Волейбол как вид спорта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знакомство с волейболом, как видом спорта, волейбольные упражнения в парах,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волейболе и волейбольных упражнениях,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Подготовка к волейболу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волейбольные упражнения, выполняемые 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волейбольных упражнениях, выполняемых через сетку,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Подготовка к волейболу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мячами в парах, волейбольные упражнения, выполняемые 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волейбольных упражнениях, выполняемых через сетку,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Контрольный урок по волейболу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мячами в движении, волейбольные упражнения, выполняемые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том, как проходит контрольный урок по волейболу,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мячами в движении и   подвижной игрой «Пионербол»;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способами «от груди» и «снизу»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набивными мячами, технику бросков набивного мяча способами «от груди» и «снизу», подвижную игру «Точно в цель», повороты направо и налево прыжком,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выполняется бросок набивного мяча способами «от груди» и «снизу»,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способами «от груди» и «снизу»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набивными мячами, технику бросков набивного мяча способами «от груди» и «снизу», подвижную игру «Точно в цель», повороты направо и налево прыжком,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выполняется бросок набивного мяча способами «от груди» и «снизу»,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правой и левой рукой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набивными мячами, технику бросков набивного мяча способами «из-за головы», разучить технику броска набивного мяча правой и левой рукой, подвижную игру «Точно в цель», повороты направо и налево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прыжком,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первоначальные представления о том, как выполняется бросок набивного мяча способами «снизу» и «от плеча», углубленные представления о том, как выполняется бросок набивного мяча способом «из-за головы», 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разминки с набивными мячами, и   подвижной игрой «Точно в цель»;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правой и левой рукой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набивными мячами, технику бросков набивного мяча способами «из-за головы», разучить технику броска набивного мяча правой и левой рукой, подвижную игру «Точно в цель», повороты направо и налево прыжком, упражнения на   дыхание и равновесие,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том, как выполняется бросок набивного мяча способами «снизу» и «от плеча», углубленные представления о том, как выполняется бросок набивного мяча способом «из-за головы», 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 мячом в движении, технику виса на время, подвижную игру «Борьба за мяч»,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 и выносливости, 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 мячом в движении, и   подвижной игрой «Борьба за мяч»;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наклона вперёд из положения стоя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с  мячом в движении, наклон вперёд из 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стоя, подвижную игру «Борьба за мяч», упражнения на   дыхание, наблюдать за своим физическим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гибкости, 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разминки с  мячом в движении, и   подвижной игрой «Борьба за мяч»;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разминку, направленную на подготовку к прыжкам в длину, спортивную игру «Гандбол»,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подготовку к прыжкам в длину, и   спортивной игры «Гандбол»;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подтягивания на низкой перекладине из виса лёжа согнувшись</w:t>
            </w:r>
            <w:proofErr w:type="gramEnd"/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разминку, направленную на  подтягивания на низкой перекладине из виса лёжа согнувшись, подвижную игру «Гандбол», упражнения на   дыхание, равновесие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координацию движений и   спортивной  игры «Гандбол»;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подъёма туловища из 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лёжа за 30с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разминку, направленную на  развитие координации движения,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темтирование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подъёма туловища из 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лежа за 30 с подвижную игру «Гандбол», упражнения на   дыхание, равновесие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разминки, направленной на координацию движений и   спортивной  игры «Гандбол»;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Знакомство с баскетболом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 на месте и в движении, броски мяча в баскетбольное кольцо,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спортивной игре «Баскетбол», 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координацию движений и   спортивной  игры «Баскетбол»;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малого мяча на точность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 на месте и в движении, тестирование метания малого мяча на точность</w:t>
            </w:r>
            <w:proofErr w:type="gram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ловкости, 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мячом на месте и в движении и спортивной игры «Баскетбол»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  в движении, технику бросков мяча в баскетбольные кольца,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бросков мяча в баскетбольное кольцо,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мячом движений и спортивной игры «Баскетбол»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игра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«Баскетбол»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разминку с мячом  в движении, технику бросков мяча в баскетбольные кольца,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технике бросков мяча в баскетбольное кольцо,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мячом движений и спортивной игры «Баскетбол»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с мячом  в движении, технику бросков мяча в баскетбольные кольца,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технике бросков мяча в баскетбольное кольцо,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с мячом движений и спортивной игры «Баскетбол»</w:t>
            </w:r>
          </w:p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беговые упражнения, подвижные  игры «Кузнечики», «Вызов»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первоначальные представления о разнообразии беговых упражнений,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подвижных  игр «Кузнечики», «Вызов 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беговые упражнения, подвижные  игры «Кузнечики», «Вызов»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иметь углубленные представления о разнообразии беговых упражнений,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подвижных  игр «Кузнечики», «Вызов 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разминку в движении,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 бега на 30м с высокого старта, подвижную  игру «Командные хвостики»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владеть навыком систематического наблюдения за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своим физическим состоянием за счёт отслеживания изменений показателей развития основных физических качеств – быстроты и скорости выносливости,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«Командные хвостики».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челночного бега 3Х10м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беговую разминку, тестирование челночного бега на 3 Х 10м, подвижную  игру «Бросай далеко, собирай быстрее»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 и скорости выносливости, координации движений, 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 и подвижной  игры «Бросай далеко, собирай быстрее».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Тестирование метания мешочка (мяча) на дальность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беговую разминку, тестирование метания мешочка на дальность, подвижную  игру «Круговая охота»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быстроты, силы  и координации движений,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«Круговая охота».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разминку в движении, подвижную  игру «Собачки ногами», спортивную игру «Футбол»,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 иметь углубленные представления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футболе,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«Собачки ногами».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Подвижная игра «Флаг на башне»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подвижные  игры «Флаг на башне», «Собачки ногами»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 в движении и подвижных  игр «Флаг на башне», «Собачки ногами».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Бег на 1000 метров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разминку в движении, направленную на подготовку к бегу, бег на 1000 м, спортивную  игру «Футбол» упражнения на   дыхание,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выносливости, организовывать  </w:t>
            </w: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разминки, направленной на подготовку к длительному бегу, и спортивной  игры «Футбол».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851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построение,   беговую разминку и спортивные игры, подвижную игру «Марш с закрытыми глазами» упражнения на   внимание, наблюдать за своим физическим состоянием.</w:t>
            </w:r>
          </w:p>
        </w:tc>
        <w:tc>
          <w:tcPr>
            <w:tcW w:w="411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П.организовыватьздоровьесберегающую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беговой разминки и спортивных игр и подвижной  игры «Марш с закрытыми глазами».</w:t>
            </w:r>
          </w:p>
        </w:tc>
        <w:tc>
          <w:tcPr>
            <w:tcW w:w="1665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vMerge w:val="restart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851" w:type="dxa"/>
            <w:vMerge w:val="restart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  <w:vMerge w:val="restart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построение,   беговую разминку, 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спортивные и подвижные игры, подвижную игры</w:t>
            </w:r>
          </w:p>
        </w:tc>
        <w:tc>
          <w:tcPr>
            <w:tcW w:w="4115" w:type="dxa"/>
            <w:vMerge w:val="restart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П.организовыватьздоровьесберегающую</w:t>
            </w:r>
            <w:proofErr w:type="spellEnd"/>
            <w:r w:rsidRPr="00184699">
              <w:rPr>
                <w:rFonts w:ascii="Times New Roman" w:hAnsi="Times New Roman" w:cs="Times New Roman"/>
                <w:sz w:val="24"/>
                <w:szCs w:val="24"/>
              </w:rPr>
              <w:t xml:space="preserve"> жизнедеятельность с помощью </w:t>
            </w: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разминочных упражнений, подвижных и спортивных игр  </w:t>
            </w:r>
          </w:p>
        </w:tc>
        <w:tc>
          <w:tcPr>
            <w:tcW w:w="1665" w:type="dxa"/>
            <w:vMerge w:val="restart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</w:tr>
      <w:tr w:rsidR="002D599B" w:rsidRPr="00184699" w:rsidTr="002D599B">
        <w:trPr>
          <w:trHeight w:val="345"/>
        </w:trPr>
        <w:tc>
          <w:tcPr>
            <w:tcW w:w="565" w:type="dxa"/>
          </w:tcPr>
          <w:p w:rsidR="002D599B" w:rsidRPr="00184699" w:rsidRDefault="002D599B" w:rsidP="0018469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9" w:type="dxa"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4" w:type="dxa"/>
            <w:vMerge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5" w:type="dxa"/>
            <w:vMerge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Merge/>
          </w:tcPr>
          <w:p w:rsidR="002D599B" w:rsidRPr="00184699" w:rsidRDefault="002D599B" w:rsidP="001846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2F0E" w:rsidRDefault="00232F0E" w:rsidP="003C3E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210F" w:rsidRDefault="0067210F" w:rsidP="003C3E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210F" w:rsidRDefault="0067210F" w:rsidP="003C3E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210F" w:rsidRDefault="0067210F" w:rsidP="003C3E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7210F" w:rsidSect="008C1A6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3"/>
    <w:multiLevelType w:val="multilevel"/>
    <w:tmpl w:val="59C89F70"/>
    <w:lvl w:ilvl="0">
      <w:start w:val="1"/>
      <w:numFmt w:val="bullet"/>
      <w:lvlText w:val="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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3">
    <w:nsid w:val="0F4C092E"/>
    <w:multiLevelType w:val="hybridMultilevel"/>
    <w:tmpl w:val="9BD02C10"/>
    <w:lvl w:ilvl="0" w:tplc="0419000B">
      <w:start w:val="1"/>
      <w:numFmt w:val="bullet"/>
      <w:lvlText w:val="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B60FD5"/>
    <w:multiLevelType w:val="hybridMultilevel"/>
    <w:tmpl w:val="2EFE14C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2F0462"/>
    <w:multiLevelType w:val="multilevel"/>
    <w:tmpl w:val="B0FC4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9475E8"/>
    <w:multiLevelType w:val="hybridMultilevel"/>
    <w:tmpl w:val="4A68ED7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04C3C4D"/>
    <w:multiLevelType w:val="hybridMultilevel"/>
    <w:tmpl w:val="250A39A2"/>
    <w:lvl w:ilvl="0" w:tplc="0419000B">
      <w:start w:val="1"/>
      <w:numFmt w:val="bullet"/>
      <w:lvlText w:val="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A5D594B"/>
    <w:multiLevelType w:val="hybridMultilevel"/>
    <w:tmpl w:val="D522210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8111B4F"/>
    <w:multiLevelType w:val="hybridMultilevel"/>
    <w:tmpl w:val="AF1EA65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13E30CF"/>
    <w:multiLevelType w:val="hybridMultilevel"/>
    <w:tmpl w:val="4A48417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4C202ED"/>
    <w:multiLevelType w:val="hybridMultilevel"/>
    <w:tmpl w:val="CAD4A03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8812D0A"/>
    <w:multiLevelType w:val="hybridMultilevel"/>
    <w:tmpl w:val="0FA0B3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B1E17"/>
    <w:rsid w:val="0000508A"/>
    <w:rsid w:val="00010A82"/>
    <w:rsid w:val="000177C3"/>
    <w:rsid w:val="000178AD"/>
    <w:rsid w:val="00021E59"/>
    <w:rsid w:val="0003354B"/>
    <w:rsid w:val="000437E7"/>
    <w:rsid w:val="00044C3F"/>
    <w:rsid w:val="0006610C"/>
    <w:rsid w:val="000849FF"/>
    <w:rsid w:val="000C5FB3"/>
    <w:rsid w:val="000C6458"/>
    <w:rsid w:val="000D2448"/>
    <w:rsid w:val="000D3F96"/>
    <w:rsid w:val="000E399C"/>
    <w:rsid w:val="000E6A74"/>
    <w:rsid w:val="000F7113"/>
    <w:rsid w:val="00103C9A"/>
    <w:rsid w:val="0012434B"/>
    <w:rsid w:val="00176A47"/>
    <w:rsid w:val="0018202A"/>
    <w:rsid w:val="00184699"/>
    <w:rsid w:val="001B68EC"/>
    <w:rsid w:val="001D04B1"/>
    <w:rsid w:val="001E57F5"/>
    <w:rsid w:val="001F3EDC"/>
    <w:rsid w:val="001F6CF6"/>
    <w:rsid w:val="00232F0E"/>
    <w:rsid w:val="002522AE"/>
    <w:rsid w:val="00263265"/>
    <w:rsid w:val="00266F20"/>
    <w:rsid w:val="0027307C"/>
    <w:rsid w:val="002A71AE"/>
    <w:rsid w:val="002C772B"/>
    <w:rsid w:val="002D2DD5"/>
    <w:rsid w:val="002D599B"/>
    <w:rsid w:val="00317519"/>
    <w:rsid w:val="00322D88"/>
    <w:rsid w:val="0034002D"/>
    <w:rsid w:val="00372594"/>
    <w:rsid w:val="00391CA9"/>
    <w:rsid w:val="00396034"/>
    <w:rsid w:val="003C3EBE"/>
    <w:rsid w:val="003F6250"/>
    <w:rsid w:val="00401993"/>
    <w:rsid w:val="0041505B"/>
    <w:rsid w:val="004221C6"/>
    <w:rsid w:val="00422EA6"/>
    <w:rsid w:val="004241C4"/>
    <w:rsid w:val="00424495"/>
    <w:rsid w:val="004703D6"/>
    <w:rsid w:val="00471FA5"/>
    <w:rsid w:val="00476F54"/>
    <w:rsid w:val="00492B31"/>
    <w:rsid w:val="004D02CE"/>
    <w:rsid w:val="00515934"/>
    <w:rsid w:val="00534151"/>
    <w:rsid w:val="005351AB"/>
    <w:rsid w:val="00536C02"/>
    <w:rsid w:val="005656CD"/>
    <w:rsid w:val="0057783A"/>
    <w:rsid w:val="005C04F0"/>
    <w:rsid w:val="005E0531"/>
    <w:rsid w:val="0060544B"/>
    <w:rsid w:val="006247D7"/>
    <w:rsid w:val="006666EC"/>
    <w:rsid w:val="0067210F"/>
    <w:rsid w:val="006960A2"/>
    <w:rsid w:val="00696E56"/>
    <w:rsid w:val="006C7EE3"/>
    <w:rsid w:val="006E0F7E"/>
    <w:rsid w:val="00701DB9"/>
    <w:rsid w:val="00727452"/>
    <w:rsid w:val="0074680C"/>
    <w:rsid w:val="00765402"/>
    <w:rsid w:val="007B5D4E"/>
    <w:rsid w:val="007D2708"/>
    <w:rsid w:val="007D7E21"/>
    <w:rsid w:val="007E1413"/>
    <w:rsid w:val="007E5BF1"/>
    <w:rsid w:val="00801748"/>
    <w:rsid w:val="008027F8"/>
    <w:rsid w:val="008070BD"/>
    <w:rsid w:val="00827FA4"/>
    <w:rsid w:val="00856DB4"/>
    <w:rsid w:val="0087106C"/>
    <w:rsid w:val="00873817"/>
    <w:rsid w:val="00892964"/>
    <w:rsid w:val="008C1A66"/>
    <w:rsid w:val="008C4363"/>
    <w:rsid w:val="008D53B7"/>
    <w:rsid w:val="009044F0"/>
    <w:rsid w:val="00912B8C"/>
    <w:rsid w:val="00941303"/>
    <w:rsid w:val="00951994"/>
    <w:rsid w:val="0099452B"/>
    <w:rsid w:val="009D5012"/>
    <w:rsid w:val="009D5F5F"/>
    <w:rsid w:val="009E07E1"/>
    <w:rsid w:val="00A04307"/>
    <w:rsid w:val="00A10BAC"/>
    <w:rsid w:val="00A21179"/>
    <w:rsid w:val="00A31EEF"/>
    <w:rsid w:val="00A47C11"/>
    <w:rsid w:val="00A51012"/>
    <w:rsid w:val="00A735FF"/>
    <w:rsid w:val="00A81B0A"/>
    <w:rsid w:val="00A87233"/>
    <w:rsid w:val="00A93C18"/>
    <w:rsid w:val="00AA0E30"/>
    <w:rsid w:val="00AA615F"/>
    <w:rsid w:val="00AD0F09"/>
    <w:rsid w:val="00AE5DCF"/>
    <w:rsid w:val="00AF59DD"/>
    <w:rsid w:val="00B039DD"/>
    <w:rsid w:val="00B267CA"/>
    <w:rsid w:val="00B511FA"/>
    <w:rsid w:val="00B61F65"/>
    <w:rsid w:val="00B9004A"/>
    <w:rsid w:val="00BC2E15"/>
    <w:rsid w:val="00BD7632"/>
    <w:rsid w:val="00BF633B"/>
    <w:rsid w:val="00C064BA"/>
    <w:rsid w:val="00C06D9E"/>
    <w:rsid w:val="00C11E23"/>
    <w:rsid w:val="00C34F17"/>
    <w:rsid w:val="00C51F86"/>
    <w:rsid w:val="00C61554"/>
    <w:rsid w:val="00C705A8"/>
    <w:rsid w:val="00C757A5"/>
    <w:rsid w:val="00C857A2"/>
    <w:rsid w:val="00C87EFC"/>
    <w:rsid w:val="00C950B6"/>
    <w:rsid w:val="00CC148C"/>
    <w:rsid w:val="00CC2C3A"/>
    <w:rsid w:val="00CF097D"/>
    <w:rsid w:val="00D01BB4"/>
    <w:rsid w:val="00D07BAB"/>
    <w:rsid w:val="00D11951"/>
    <w:rsid w:val="00D76E97"/>
    <w:rsid w:val="00D84923"/>
    <w:rsid w:val="00D96E10"/>
    <w:rsid w:val="00D97B32"/>
    <w:rsid w:val="00DC2F4D"/>
    <w:rsid w:val="00DD0B8A"/>
    <w:rsid w:val="00DE4C60"/>
    <w:rsid w:val="00E03A0E"/>
    <w:rsid w:val="00E13DCF"/>
    <w:rsid w:val="00E174DD"/>
    <w:rsid w:val="00E359D7"/>
    <w:rsid w:val="00E626FE"/>
    <w:rsid w:val="00E862B8"/>
    <w:rsid w:val="00F409E9"/>
    <w:rsid w:val="00F523FA"/>
    <w:rsid w:val="00F64F7C"/>
    <w:rsid w:val="00FB1E17"/>
    <w:rsid w:val="00FB4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4E"/>
    <w:pPr>
      <w:spacing w:after="200" w:line="276" w:lineRule="auto"/>
    </w:pPr>
    <w:rPr>
      <w:rFonts w:cs="Calibri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873817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1D04B1"/>
    <w:pPr>
      <w:keepNext/>
      <w:keepLines/>
      <w:spacing w:before="200" w:after="0" w:line="240" w:lineRule="auto"/>
      <w:outlineLvl w:val="4"/>
    </w:pPr>
    <w:rPr>
      <w:rFonts w:cs="Times New Roman"/>
      <w:b/>
      <w:bCs/>
      <w:color w:val="243F6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41505B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locked/>
    <w:rsid w:val="001D04B1"/>
    <w:rPr>
      <w:rFonts w:cs="Times New Roman"/>
      <w:b/>
      <w:bCs/>
      <w:color w:val="243F60"/>
      <w:sz w:val="24"/>
      <w:szCs w:val="24"/>
      <w:lang w:val="ru-RU" w:eastAsia="ru-RU"/>
    </w:rPr>
  </w:style>
  <w:style w:type="table" w:styleId="a3">
    <w:name w:val="Table Grid"/>
    <w:basedOn w:val="a1"/>
    <w:uiPriority w:val="99"/>
    <w:rsid w:val="00FB1E1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1D04B1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04B1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3">
    <w:name w:val="Заголовок 3+"/>
    <w:basedOn w:val="a"/>
    <w:uiPriority w:val="99"/>
    <w:rsid w:val="001D04B1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rsid w:val="00873817"/>
    <w:pPr>
      <w:autoSpaceDE w:val="0"/>
      <w:autoSpaceDN w:val="0"/>
      <w:spacing w:after="0" w:line="360" w:lineRule="auto"/>
      <w:ind w:firstLine="709"/>
      <w:jc w:val="both"/>
    </w:pPr>
    <w:rPr>
      <w:rFonts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873817"/>
    <w:rPr>
      <w:rFonts w:cs="Times New Roman"/>
      <w:sz w:val="28"/>
      <w:szCs w:val="28"/>
      <w:lang w:val="ru-RU" w:eastAsia="ru-RU"/>
    </w:rPr>
  </w:style>
  <w:style w:type="character" w:styleId="a8">
    <w:name w:val="Emphasis"/>
    <w:basedOn w:val="a0"/>
    <w:uiPriority w:val="99"/>
    <w:qFormat/>
    <w:locked/>
    <w:rsid w:val="00873817"/>
    <w:rPr>
      <w:rFonts w:cs="Times New Roman"/>
      <w:i/>
      <w:iCs/>
    </w:rPr>
  </w:style>
  <w:style w:type="paragraph" w:customStyle="1" w:styleId="1">
    <w:name w:val="Абзац списка1"/>
    <w:basedOn w:val="a"/>
    <w:uiPriority w:val="99"/>
    <w:rsid w:val="003C3EBE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hAnsi="Arial" w:cs="Arial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3C3EBE"/>
    <w:pPr>
      <w:widowControl w:val="0"/>
      <w:autoSpaceDE w:val="0"/>
      <w:autoSpaceDN w:val="0"/>
      <w:adjustRightInd w:val="0"/>
      <w:spacing w:after="0" w:line="195" w:lineRule="exact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C3EBE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C3EBE"/>
    <w:pPr>
      <w:widowControl w:val="0"/>
      <w:autoSpaceDE w:val="0"/>
      <w:autoSpaceDN w:val="0"/>
      <w:adjustRightInd w:val="0"/>
      <w:spacing w:after="0" w:line="192" w:lineRule="exact"/>
      <w:ind w:firstLine="691"/>
    </w:pPr>
    <w:rPr>
      <w:rFonts w:ascii="Franklin Gothic Medium Cond" w:hAnsi="Franklin Gothic Medium Cond" w:cs="Franklin Gothic Medium Cond"/>
      <w:sz w:val="24"/>
      <w:szCs w:val="24"/>
      <w:lang w:eastAsia="ru-RU"/>
    </w:rPr>
  </w:style>
  <w:style w:type="character" w:customStyle="1" w:styleId="FontStyle27">
    <w:name w:val="Font Style27"/>
    <w:uiPriority w:val="99"/>
    <w:rsid w:val="003C3EBE"/>
    <w:rPr>
      <w:rFonts w:ascii="Times New Roman" w:hAnsi="Times New Roman"/>
      <w:i/>
      <w:sz w:val="18"/>
    </w:rPr>
  </w:style>
  <w:style w:type="character" w:customStyle="1" w:styleId="FontStyle30">
    <w:name w:val="Font Style30"/>
    <w:uiPriority w:val="99"/>
    <w:rsid w:val="003C3EBE"/>
    <w:rPr>
      <w:rFonts w:ascii="Times New Roman" w:hAnsi="Times New Roman"/>
      <w:sz w:val="18"/>
    </w:rPr>
  </w:style>
  <w:style w:type="paragraph" w:customStyle="1" w:styleId="10">
    <w:name w:val="Без интервала1"/>
    <w:uiPriority w:val="99"/>
    <w:rsid w:val="003C3EBE"/>
    <w:rPr>
      <w:rFonts w:eastAsia="Times New Roman" w:cs="Calibri"/>
      <w:lang w:eastAsia="en-US"/>
    </w:rPr>
  </w:style>
  <w:style w:type="paragraph" w:styleId="a9">
    <w:name w:val="header"/>
    <w:basedOn w:val="a"/>
    <w:link w:val="aa"/>
    <w:uiPriority w:val="99"/>
    <w:rsid w:val="003C3EBE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HeaderChar">
    <w:name w:val="Header Char"/>
    <w:basedOn w:val="a0"/>
    <w:uiPriority w:val="99"/>
    <w:semiHidden/>
    <w:locked/>
    <w:rsid w:val="0041505B"/>
    <w:rPr>
      <w:rFonts w:cs="Times New Roman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3C3EBE"/>
    <w:rPr>
      <w:rFonts w:ascii="Calibri" w:hAnsi="Calibri" w:cs="Calibri"/>
      <w:sz w:val="22"/>
      <w:szCs w:val="22"/>
      <w:lang w:val="ru-RU" w:eastAsia="en-US"/>
    </w:rPr>
  </w:style>
  <w:style w:type="paragraph" w:styleId="ab">
    <w:name w:val="footer"/>
    <w:basedOn w:val="a"/>
    <w:link w:val="ac"/>
    <w:uiPriority w:val="99"/>
    <w:rsid w:val="003C3EBE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FooterChar">
    <w:name w:val="Footer Char"/>
    <w:basedOn w:val="a0"/>
    <w:uiPriority w:val="99"/>
    <w:semiHidden/>
    <w:locked/>
    <w:rsid w:val="0041505B"/>
    <w:rPr>
      <w:rFonts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3C3EBE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ad">
    <w:name w:val="Знак Знак"/>
    <w:uiPriority w:val="99"/>
    <w:semiHidden/>
    <w:rsid w:val="003C3EBE"/>
    <w:rPr>
      <w:sz w:val="22"/>
      <w:lang w:eastAsia="ar-SA" w:bidi="ar-SA"/>
    </w:rPr>
  </w:style>
  <w:style w:type="paragraph" w:styleId="ae">
    <w:name w:val="List"/>
    <w:basedOn w:val="a6"/>
    <w:uiPriority w:val="99"/>
    <w:semiHidden/>
    <w:rsid w:val="003C3EBE"/>
    <w:pPr>
      <w:suppressAutoHyphens/>
      <w:autoSpaceDE/>
      <w:autoSpaceDN/>
      <w:spacing w:after="120" w:line="276" w:lineRule="auto"/>
      <w:ind w:firstLine="0"/>
      <w:jc w:val="left"/>
    </w:pPr>
    <w:rPr>
      <w:rFonts w:ascii="Arial" w:eastAsia="Times New Roman" w:hAnsi="Arial" w:cs="Arial"/>
      <w:sz w:val="22"/>
      <w:szCs w:val="22"/>
      <w:lang w:eastAsia="ar-SA"/>
    </w:rPr>
  </w:style>
  <w:style w:type="paragraph" w:customStyle="1" w:styleId="af">
    <w:name w:val="Заголовок"/>
    <w:basedOn w:val="a"/>
    <w:next w:val="a6"/>
    <w:uiPriority w:val="99"/>
    <w:rsid w:val="003C3EBE"/>
    <w:pPr>
      <w:keepNext/>
      <w:suppressAutoHyphens/>
      <w:spacing w:before="240" w:after="120"/>
    </w:pPr>
    <w:rPr>
      <w:rFonts w:ascii="Arial" w:eastAsia="SimSun" w:hAnsi="Arial" w:cs="Arial"/>
      <w:sz w:val="28"/>
      <w:szCs w:val="28"/>
      <w:lang w:eastAsia="ar-SA"/>
    </w:rPr>
  </w:style>
  <w:style w:type="paragraph" w:customStyle="1" w:styleId="11">
    <w:name w:val="Название1"/>
    <w:basedOn w:val="a"/>
    <w:uiPriority w:val="99"/>
    <w:rsid w:val="003C3EBE"/>
    <w:pPr>
      <w:suppressLineNumbers/>
      <w:suppressAutoHyphens/>
      <w:spacing w:before="120" w:after="120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2">
    <w:name w:val="Указатель1"/>
    <w:basedOn w:val="a"/>
    <w:uiPriority w:val="99"/>
    <w:rsid w:val="003C3EBE"/>
    <w:pPr>
      <w:suppressLineNumbers/>
      <w:suppressAutoHyphens/>
    </w:pPr>
    <w:rPr>
      <w:rFonts w:ascii="Arial" w:eastAsia="Times New Roman" w:hAnsi="Arial" w:cs="Arial"/>
      <w:lang w:eastAsia="ar-SA"/>
    </w:rPr>
  </w:style>
  <w:style w:type="paragraph" w:customStyle="1" w:styleId="Style45">
    <w:name w:val="Style45"/>
    <w:basedOn w:val="a"/>
    <w:uiPriority w:val="99"/>
    <w:rsid w:val="003C3EBE"/>
    <w:pPr>
      <w:widowControl w:val="0"/>
      <w:suppressAutoHyphens/>
      <w:autoSpaceDE w:val="0"/>
      <w:spacing w:after="0" w:line="365" w:lineRule="exact"/>
      <w:ind w:firstLine="350"/>
    </w:pPr>
    <w:rPr>
      <w:rFonts w:cs="Times New Roman"/>
      <w:sz w:val="24"/>
      <w:szCs w:val="24"/>
      <w:lang w:eastAsia="ar-SA"/>
    </w:rPr>
  </w:style>
  <w:style w:type="paragraph" w:customStyle="1" w:styleId="Style4">
    <w:name w:val="Style4"/>
    <w:basedOn w:val="a"/>
    <w:uiPriority w:val="99"/>
    <w:rsid w:val="003C3EBE"/>
    <w:pPr>
      <w:widowControl w:val="0"/>
      <w:suppressAutoHyphens/>
      <w:autoSpaceDE w:val="0"/>
      <w:spacing w:after="0" w:line="242" w:lineRule="exact"/>
    </w:pPr>
    <w:rPr>
      <w:rFonts w:cs="Times New Roman"/>
      <w:sz w:val="24"/>
      <w:szCs w:val="24"/>
      <w:lang w:eastAsia="ar-SA"/>
    </w:rPr>
  </w:style>
  <w:style w:type="paragraph" w:customStyle="1" w:styleId="Style47">
    <w:name w:val="Style47"/>
    <w:basedOn w:val="a"/>
    <w:uiPriority w:val="99"/>
    <w:rsid w:val="003C3EBE"/>
    <w:pPr>
      <w:widowControl w:val="0"/>
      <w:suppressAutoHyphens/>
      <w:autoSpaceDE w:val="0"/>
      <w:spacing w:after="0" w:line="252" w:lineRule="exact"/>
    </w:pPr>
    <w:rPr>
      <w:rFonts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3C3EBE"/>
    <w:pPr>
      <w:widowControl w:val="0"/>
      <w:suppressAutoHyphens/>
      <w:autoSpaceDE w:val="0"/>
      <w:spacing w:after="0" w:line="242" w:lineRule="exact"/>
    </w:pPr>
    <w:rPr>
      <w:rFonts w:cs="Times New Roman"/>
      <w:sz w:val="24"/>
      <w:szCs w:val="24"/>
      <w:lang w:eastAsia="ar-SA"/>
    </w:rPr>
  </w:style>
  <w:style w:type="paragraph" w:customStyle="1" w:styleId="Style2">
    <w:name w:val="Style2"/>
    <w:basedOn w:val="a"/>
    <w:uiPriority w:val="99"/>
    <w:rsid w:val="003C3EBE"/>
    <w:pPr>
      <w:widowControl w:val="0"/>
      <w:suppressAutoHyphens/>
      <w:autoSpaceDE w:val="0"/>
      <w:spacing w:after="0" w:line="216" w:lineRule="exact"/>
    </w:pPr>
    <w:rPr>
      <w:rFonts w:cs="Times New Roman"/>
      <w:sz w:val="24"/>
      <w:szCs w:val="24"/>
      <w:lang w:eastAsia="ar-SA"/>
    </w:rPr>
  </w:style>
  <w:style w:type="paragraph" w:customStyle="1" w:styleId="ParagraphStyle">
    <w:name w:val="Paragraph Style"/>
    <w:uiPriority w:val="99"/>
    <w:rsid w:val="003C3EBE"/>
    <w:pPr>
      <w:suppressAutoHyphens/>
      <w:autoSpaceDE w:val="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">
    <w:name w:val="Style1"/>
    <w:basedOn w:val="a"/>
    <w:uiPriority w:val="99"/>
    <w:rsid w:val="003C3EBE"/>
    <w:pPr>
      <w:widowControl w:val="0"/>
      <w:suppressAutoHyphens/>
      <w:autoSpaceDE w:val="0"/>
      <w:spacing w:after="0" w:line="269" w:lineRule="exact"/>
      <w:ind w:firstLine="365"/>
      <w:jc w:val="both"/>
    </w:pPr>
    <w:rPr>
      <w:rFonts w:cs="Times New Roman"/>
      <w:sz w:val="24"/>
      <w:szCs w:val="24"/>
      <w:lang w:eastAsia="ar-SA"/>
    </w:rPr>
  </w:style>
  <w:style w:type="paragraph" w:customStyle="1" w:styleId="Style41">
    <w:name w:val="Style41"/>
    <w:basedOn w:val="a"/>
    <w:uiPriority w:val="99"/>
    <w:rsid w:val="003C3EBE"/>
    <w:pPr>
      <w:widowControl w:val="0"/>
      <w:suppressAutoHyphens/>
      <w:autoSpaceDE w:val="0"/>
      <w:spacing w:after="0" w:line="247" w:lineRule="exact"/>
    </w:pPr>
    <w:rPr>
      <w:rFonts w:cs="Times New Roman"/>
      <w:sz w:val="24"/>
      <w:szCs w:val="24"/>
      <w:lang w:eastAsia="ar-SA"/>
    </w:rPr>
  </w:style>
  <w:style w:type="paragraph" w:customStyle="1" w:styleId="Style33">
    <w:name w:val="Style33"/>
    <w:basedOn w:val="a"/>
    <w:uiPriority w:val="99"/>
    <w:rsid w:val="003C3EBE"/>
    <w:pPr>
      <w:widowControl w:val="0"/>
      <w:suppressAutoHyphens/>
      <w:autoSpaceDE w:val="0"/>
      <w:spacing w:after="0" w:line="248" w:lineRule="exact"/>
      <w:jc w:val="both"/>
    </w:pPr>
    <w:rPr>
      <w:rFonts w:cs="Times New Roman"/>
      <w:sz w:val="24"/>
      <w:szCs w:val="24"/>
      <w:lang w:eastAsia="ar-SA"/>
    </w:rPr>
  </w:style>
  <w:style w:type="paragraph" w:customStyle="1" w:styleId="Style12">
    <w:name w:val="Style12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15">
    <w:name w:val="Style15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7">
    <w:name w:val="Style7"/>
    <w:basedOn w:val="a"/>
    <w:uiPriority w:val="99"/>
    <w:rsid w:val="003C3EBE"/>
    <w:pPr>
      <w:widowControl w:val="0"/>
      <w:suppressAutoHyphens/>
      <w:autoSpaceDE w:val="0"/>
      <w:spacing w:after="0" w:line="298" w:lineRule="exact"/>
      <w:ind w:firstLine="365"/>
      <w:jc w:val="both"/>
    </w:pPr>
    <w:rPr>
      <w:rFonts w:cs="Times New Roman"/>
      <w:sz w:val="24"/>
      <w:szCs w:val="24"/>
      <w:lang w:eastAsia="ar-SA"/>
    </w:rPr>
  </w:style>
  <w:style w:type="paragraph" w:customStyle="1" w:styleId="Style10">
    <w:name w:val="Style10"/>
    <w:basedOn w:val="a"/>
    <w:uiPriority w:val="99"/>
    <w:rsid w:val="003C3EBE"/>
    <w:pPr>
      <w:widowControl w:val="0"/>
      <w:suppressAutoHyphens/>
      <w:autoSpaceDE w:val="0"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Style9">
    <w:name w:val="Style9"/>
    <w:basedOn w:val="a"/>
    <w:uiPriority w:val="99"/>
    <w:rsid w:val="003C3EBE"/>
    <w:pPr>
      <w:widowControl w:val="0"/>
      <w:suppressAutoHyphens/>
      <w:autoSpaceDE w:val="0"/>
      <w:spacing w:after="0" w:line="307" w:lineRule="exact"/>
      <w:ind w:firstLine="346"/>
      <w:jc w:val="both"/>
    </w:pPr>
    <w:rPr>
      <w:rFonts w:cs="Times New Roman"/>
      <w:sz w:val="24"/>
      <w:szCs w:val="24"/>
      <w:lang w:eastAsia="ar-SA"/>
    </w:rPr>
  </w:style>
  <w:style w:type="paragraph" w:customStyle="1" w:styleId="af0">
    <w:name w:val="Содержимое таблицы"/>
    <w:basedOn w:val="a"/>
    <w:uiPriority w:val="99"/>
    <w:rsid w:val="003C3EBE"/>
    <w:pPr>
      <w:suppressLineNumbers/>
      <w:suppressAutoHyphens/>
    </w:pPr>
    <w:rPr>
      <w:rFonts w:eastAsia="Times New Roman"/>
      <w:lang w:eastAsia="ar-SA"/>
    </w:rPr>
  </w:style>
  <w:style w:type="paragraph" w:customStyle="1" w:styleId="af1">
    <w:name w:val="Заголовок таблицы"/>
    <w:basedOn w:val="af0"/>
    <w:uiPriority w:val="99"/>
    <w:rsid w:val="003C3EBE"/>
    <w:pPr>
      <w:jc w:val="center"/>
    </w:pPr>
    <w:rPr>
      <w:b/>
      <w:bCs/>
    </w:rPr>
  </w:style>
  <w:style w:type="character" w:customStyle="1" w:styleId="WW8Num1z0">
    <w:name w:val="WW8Num1z0"/>
    <w:uiPriority w:val="99"/>
    <w:rsid w:val="003C3EBE"/>
    <w:rPr>
      <w:rFonts w:ascii="OpenSymbol" w:hAnsi="OpenSymbol"/>
    </w:rPr>
  </w:style>
  <w:style w:type="character" w:customStyle="1" w:styleId="WW8Num2z0">
    <w:name w:val="WW8Num2z0"/>
    <w:uiPriority w:val="99"/>
    <w:rsid w:val="003C3EBE"/>
    <w:rPr>
      <w:rFonts w:ascii="OpenSymbol" w:hAnsi="OpenSymbol"/>
    </w:rPr>
  </w:style>
  <w:style w:type="character" w:customStyle="1" w:styleId="WW8Num3z0">
    <w:name w:val="WW8Num3z0"/>
    <w:uiPriority w:val="99"/>
    <w:rsid w:val="003C3EBE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3C3EBE"/>
  </w:style>
  <w:style w:type="character" w:customStyle="1" w:styleId="WW-Absatz-Standardschriftart">
    <w:name w:val="WW-Absatz-Standardschriftart"/>
    <w:uiPriority w:val="99"/>
    <w:rsid w:val="003C3EBE"/>
  </w:style>
  <w:style w:type="character" w:customStyle="1" w:styleId="WW8NumSt1z0">
    <w:name w:val="WW8NumSt1z0"/>
    <w:uiPriority w:val="99"/>
    <w:rsid w:val="003C3EBE"/>
    <w:rPr>
      <w:rFonts w:ascii="Times New Roman" w:hAnsi="Times New Roman"/>
    </w:rPr>
  </w:style>
  <w:style w:type="character" w:customStyle="1" w:styleId="13">
    <w:name w:val="Основной шрифт абзаца1"/>
    <w:uiPriority w:val="99"/>
    <w:rsid w:val="003C3EBE"/>
  </w:style>
  <w:style w:type="character" w:customStyle="1" w:styleId="30">
    <w:name w:val="Знак Знак3"/>
    <w:uiPriority w:val="99"/>
    <w:rsid w:val="003C3EBE"/>
    <w:rPr>
      <w:rFonts w:ascii="Calibri" w:hAnsi="Calibri"/>
      <w:sz w:val="22"/>
      <w:lang w:val="ru-RU" w:eastAsia="ar-SA" w:bidi="ar-SA"/>
    </w:rPr>
  </w:style>
  <w:style w:type="character" w:customStyle="1" w:styleId="FontStyle62">
    <w:name w:val="Font Style62"/>
    <w:uiPriority w:val="99"/>
    <w:rsid w:val="003C3EBE"/>
    <w:rPr>
      <w:rFonts w:ascii="Times New Roman" w:hAnsi="Times New Roman"/>
      <w:b/>
      <w:sz w:val="22"/>
    </w:rPr>
  </w:style>
  <w:style w:type="character" w:customStyle="1" w:styleId="FontStyle71">
    <w:name w:val="Font Style71"/>
    <w:uiPriority w:val="99"/>
    <w:rsid w:val="003C3EBE"/>
    <w:rPr>
      <w:rFonts w:ascii="Times New Roman" w:hAnsi="Times New Roman"/>
      <w:b/>
      <w:sz w:val="18"/>
    </w:rPr>
  </w:style>
  <w:style w:type="character" w:customStyle="1" w:styleId="FontStyle47">
    <w:name w:val="Font Style47"/>
    <w:uiPriority w:val="99"/>
    <w:rsid w:val="003C3EBE"/>
    <w:rPr>
      <w:rFonts w:ascii="Times New Roman" w:hAnsi="Times New Roman"/>
      <w:b/>
      <w:sz w:val="20"/>
    </w:rPr>
  </w:style>
  <w:style w:type="character" w:customStyle="1" w:styleId="FontStyle49">
    <w:name w:val="Font Style49"/>
    <w:uiPriority w:val="99"/>
    <w:rsid w:val="003C3EBE"/>
    <w:rPr>
      <w:rFonts w:ascii="Times New Roman" w:hAnsi="Times New Roman"/>
      <w:sz w:val="20"/>
    </w:rPr>
  </w:style>
  <w:style w:type="character" w:customStyle="1" w:styleId="FontStyle48">
    <w:name w:val="Font Style48"/>
    <w:uiPriority w:val="99"/>
    <w:rsid w:val="003C3EBE"/>
    <w:rPr>
      <w:rFonts w:ascii="Times New Roman" w:hAnsi="Times New Roman"/>
      <w:i/>
      <w:sz w:val="20"/>
    </w:rPr>
  </w:style>
  <w:style w:type="character" w:customStyle="1" w:styleId="FontStyle95">
    <w:name w:val="Font Style95"/>
    <w:uiPriority w:val="99"/>
    <w:rsid w:val="003C3EBE"/>
    <w:rPr>
      <w:rFonts w:ascii="Times New Roman" w:hAnsi="Times New Roman"/>
      <w:sz w:val="18"/>
    </w:rPr>
  </w:style>
  <w:style w:type="character" w:customStyle="1" w:styleId="FontStyle68">
    <w:name w:val="Font Style68"/>
    <w:uiPriority w:val="99"/>
    <w:rsid w:val="003C3EBE"/>
    <w:rPr>
      <w:rFonts w:ascii="Times New Roman" w:hAnsi="Times New Roman"/>
      <w:b/>
      <w:i/>
      <w:sz w:val="18"/>
    </w:rPr>
  </w:style>
  <w:style w:type="character" w:customStyle="1" w:styleId="FontStyle29">
    <w:name w:val="Font Style29"/>
    <w:uiPriority w:val="99"/>
    <w:rsid w:val="003C3EBE"/>
    <w:rPr>
      <w:rFonts w:ascii="Times New Roman" w:hAnsi="Times New Roman"/>
      <w:b/>
      <w:i/>
      <w:sz w:val="22"/>
    </w:rPr>
  </w:style>
  <w:style w:type="character" w:customStyle="1" w:styleId="FontStyle18">
    <w:name w:val="Font Style18"/>
    <w:uiPriority w:val="99"/>
    <w:rsid w:val="003C3EBE"/>
    <w:rPr>
      <w:rFonts w:ascii="Times New Roman" w:hAnsi="Times New Roman"/>
      <w:sz w:val="20"/>
    </w:rPr>
  </w:style>
  <w:style w:type="character" w:customStyle="1" w:styleId="FontStyle20">
    <w:name w:val="Font Style20"/>
    <w:uiPriority w:val="99"/>
    <w:rsid w:val="003C3EBE"/>
    <w:rPr>
      <w:rFonts w:ascii="Times New Roman" w:hAnsi="Times New Roman"/>
      <w:i/>
      <w:sz w:val="20"/>
    </w:rPr>
  </w:style>
  <w:style w:type="character" w:customStyle="1" w:styleId="FontStyle22">
    <w:name w:val="Font Style22"/>
    <w:uiPriority w:val="99"/>
    <w:rsid w:val="003C3EBE"/>
    <w:rPr>
      <w:rFonts w:ascii="Times New Roman" w:hAnsi="Times New Roman"/>
      <w:b/>
      <w:sz w:val="20"/>
    </w:rPr>
  </w:style>
  <w:style w:type="character" w:customStyle="1" w:styleId="FontStyle21">
    <w:name w:val="Font Style21"/>
    <w:uiPriority w:val="99"/>
    <w:rsid w:val="003C3EBE"/>
    <w:rPr>
      <w:rFonts w:ascii="Times New Roman" w:hAnsi="Times New Roman"/>
      <w:b/>
      <w:sz w:val="18"/>
    </w:rPr>
  </w:style>
  <w:style w:type="character" w:customStyle="1" w:styleId="FontStyle23">
    <w:name w:val="Font Style23"/>
    <w:uiPriority w:val="99"/>
    <w:rsid w:val="003C3EBE"/>
    <w:rPr>
      <w:rFonts w:ascii="Times New Roman" w:hAnsi="Times New Roman"/>
      <w:b/>
      <w:sz w:val="18"/>
    </w:rPr>
  </w:style>
  <w:style w:type="character" w:customStyle="1" w:styleId="FontStyle24">
    <w:name w:val="Font Style24"/>
    <w:uiPriority w:val="99"/>
    <w:rsid w:val="003C3EBE"/>
    <w:rPr>
      <w:rFonts w:ascii="Times New Roman" w:hAnsi="Times New Roman"/>
      <w:sz w:val="18"/>
    </w:rPr>
  </w:style>
  <w:style w:type="character" w:customStyle="1" w:styleId="FontStyle25">
    <w:name w:val="Font Style25"/>
    <w:uiPriority w:val="99"/>
    <w:rsid w:val="003C3EBE"/>
    <w:rPr>
      <w:rFonts w:ascii="Times New Roman" w:hAnsi="Times New Roman"/>
      <w:sz w:val="14"/>
    </w:rPr>
  </w:style>
  <w:style w:type="character" w:customStyle="1" w:styleId="FontStyle28">
    <w:name w:val="Font Style28"/>
    <w:uiPriority w:val="99"/>
    <w:rsid w:val="003C3EBE"/>
    <w:rPr>
      <w:rFonts w:ascii="Times New Roman" w:hAnsi="Times New Roman"/>
      <w:i/>
      <w:sz w:val="20"/>
    </w:rPr>
  </w:style>
  <w:style w:type="character" w:customStyle="1" w:styleId="FontStyle26">
    <w:name w:val="Font Style26"/>
    <w:uiPriority w:val="99"/>
    <w:rsid w:val="003C3EBE"/>
    <w:rPr>
      <w:rFonts w:ascii="Times New Roman" w:hAnsi="Times New Roman"/>
      <w:b/>
      <w:sz w:val="20"/>
    </w:rPr>
  </w:style>
  <w:style w:type="character" w:customStyle="1" w:styleId="FontStyle17">
    <w:name w:val="Font Style17"/>
    <w:uiPriority w:val="99"/>
    <w:rsid w:val="003C3EBE"/>
    <w:rPr>
      <w:rFonts w:ascii="Times New Roman" w:hAnsi="Times New Roman"/>
      <w:b/>
      <w:sz w:val="24"/>
    </w:rPr>
  </w:style>
  <w:style w:type="character" w:customStyle="1" w:styleId="FontStyle76">
    <w:name w:val="Font Style76"/>
    <w:uiPriority w:val="99"/>
    <w:rsid w:val="003C3EBE"/>
    <w:rPr>
      <w:rFonts w:ascii="Arial Unicode MS" w:hAnsi="Arial Unicode MS"/>
      <w:spacing w:val="-10"/>
      <w:sz w:val="20"/>
    </w:rPr>
  </w:style>
  <w:style w:type="character" w:customStyle="1" w:styleId="af2">
    <w:name w:val="Маркеры списка"/>
    <w:uiPriority w:val="99"/>
    <w:rsid w:val="003C3EBE"/>
    <w:rPr>
      <w:rFonts w:ascii="OpenSymbol" w:hAnsi="OpenSymbol"/>
    </w:rPr>
  </w:style>
  <w:style w:type="character" w:styleId="af3">
    <w:name w:val="Strong"/>
    <w:basedOn w:val="a0"/>
    <w:uiPriority w:val="99"/>
    <w:qFormat/>
    <w:locked/>
    <w:rsid w:val="003C3EBE"/>
    <w:rPr>
      <w:rFonts w:cs="Times New Roman"/>
      <w:b/>
      <w:bCs/>
    </w:rPr>
  </w:style>
  <w:style w:type="character" w:styleId="af4">
    <w:name w:val="Hyperlink"/>
    <w:basedOn w:val="a0"/>
    <w:uiPriority w:val="99"/>
    <w:semiHidden/>
    <w:rsid w:val="003C3EBE"/>
    <w:rPr>
      <w:rFonts w:cs="Times New Roman"/>
      <w:color w:val="0000FF"/>
      <w:u w:val="single"/>
    </w:rPr>
  </w:style>
  <w:style w:type="paragraph" w:customStyle="1" w:styleId="c17">
    <w:name w:val="c17"/>
    <w:basedOn w:val="a"/>
    <w:rsid w:val="00672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67210F"/>
  </w:style>
  <w:style w:type="paragraph" w:customStyle="1" w:styleId="c44">
    <w:name w:val="c44"/>
    <w:basedOn w:val="a"/>
    <w:rsid w:val="00672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9851</Words>
  <Characters>56152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Гимназия</Company>
  <LinksUpToDate>false</LinksUpToDate>
  <CharactersWithSpaces>65872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subject/>
  <dc:creator>пк</dc:creator>
  <cp:keywords/>
  <dc:description/>
  <cp:lastModifiedBy>1рр</cp:lastModifiedBy>
  <cp:revision>24</cp:revision>
  <cp:lastPrinted>2017-10-11T07:56:00Z</cp:lastPrinted>
  <dcterms:created xsi:type="dcterms:W3CDTF">2015-09-29T14:16:00Z</dcterms:created>
  <dcterms:modified xsi:type="dcterms:W3CDTF">2019-09-23T09:22:00Z</dcterms:modified>
</cp:coreProperties>
</file>